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BE" w:rsidRDefault="00BE36BE" w:rsidP="00C22E01">
      <w:pPr>
        <w:jc w:val="center"/>
        <w:rPr>
          <w:rFonts w:ascii="Arial" w:hAnsi="Arial" w:cs="Arial"/>
          <w:b/>
          <w:sz w:val="32"/>
          <w:szCs w:val="32"/>
        </w:rPr>
      </w:pPr>
      <w:r>
        <w:rPr>
          <w:noProof/>
          <w:lang w:eastAsia="en-GB"/>
        </w:rPr>
        <w:drawing>
          <wp:inline distT="0" distB="0" distL="0" distR="0" wp14:anchorId="0C2EBBE7" wp14:editId="15E461F2">
            <wp:extent cx="3114675" cy="1266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66825"/>
                    </a:xfrm>
                    <a:prstGeom prst="rect">
                      <a:avLst/>
                    </a:prstGeom>
                    <a:noFill/>
                    <a:ln>
                      <a:noFill/>
                    </a:ln>
                  </pic:spPr>
                </pic:pic>
              </a:graphicData>
            </a:graphic>
          </wp:inline>
        </w:drawing>
      </w:r>
    </w:p>
    <w:p w:rsidR="00BE36BE" w:rsidRPr="00974846" w:rsidRDefault="00BE36BE" w:rsidP="00974846">
      <w:pPr>
        <w:jc w:val="both"/>
        <w:rPr>
          <w:rFonts w:ascii="Arial" w:hAnsi="Arial" w:cs="Arial"/>
          <w:sz w:val="24"/>
          <w:szCs w:val="24"/>
        </w:rPr>
      </w:pPr>
    </w:p>
    <w:p w:rsidR="00BD4037" w:rsidRPr="00974846" w:rsidRDefault="00C22E01" w:rsidP="00C22E01">
      <w:pPr>
        <w:jc w:val="center"/>
        <w:rPr>
          <w:rFonts w:ascii="Arial" w:hAnsi="Arial" w:cs="Arial"/>
          <w:b/>
          <w:sz w:val="36"/>
          <w:szCs w:val="32"/>
        </w:rPr>
      </w:pPr>
      <w:r w:rsidRPr="00974846">
        <w:rPr>
          <w:rFonts w:ascii="Arial" w:hAnsi="Arial" w:cs="Arial"/>
          <w:b/>
          <w:sz w:val="36"/>
          <w:szCs w:val="32"/>
        </w:rPr>
        <w:t>Consultation Questionnaire</w:t>
      </w:r>
    </w:p>
    <w:p w:rsidR="00BE36BE" w:rsidRPr="00974846" w:rsidRDefault="00BE36BE" w:rsidP="00C22E01">
      <w:pPr>
        <w:jc w:val="center"/>
        <w:rPr>
          <w:rFonts w:ascii="Arial" w:hAnsi="Arial" w:cs="Arial"/>
          <w:sz w:val="24"/>
          <w:szCs w:val="32"/>
        </w:rPr>
      </w:pPr>
    </w:p>
    <w:tbl>
      <w:tblPr>
        <w:tblStyle w:val="TableGrid"/>
        <w:tblW w:w="0" w:type="auto"/>
        <w:tblLook w:val="04A0" w:firstRow="1" w:lastRow="0" w:firstColumn="1" w:lastColumn="0" w:noHBand="0" w:noVBand="1"/>
      </w:tblPr>
      <w:tblGrid>
        <w:gridCol w:w="10080"/>
      </w:tblGrid>
      <w:tr w:rsidR="00BD4037" w:rsidRPr="00C22E01" w:rsidTr="00BD4037">
        <w:tc>
          <w:tcPr>
            <w:tcW w:w="10080" w:type="dxa"/>
          </w:tcPr>
          <w:p w:rsidR="00296433" w:rsidRPr="00296433" w:rsidRDefault="00296433" w:rsidP="00296433">
            <w:pPr>
              <w:spacing w:line="360" w:lineRule="auto"/>
              <w:jc w:val="center"/>
              <w:rPr>
                <w:rFonts w:ascii="Arial" w:hAnsi="Arial" w:cs="Arial"/>
                <w:b/>
                <w:sz w:val="32"/>
                <w:szCs w:val="32"/>
              </w:rPr>
            </w:pPr>
            <w:r w:rsidRPr="00296433">
              <w:rPr>
                <w:rFonts w:ascii="Arial" w:hAnsi="Arial" w:cs="Arial"/>
                <w:b/>
                <w:sz w:val="32"/>
                <w:szCs w:val="32"/>
              </w:rPr>
              <w:t xml:space="preserve">The personal injury discount rate: </w:t>
            </w:r>
          </w:p>
          <w:p w:rsidR="00296433" w:rsidRPr="00296433" w:rsidRDefault="00296433" w:rsidP="00296433">
            <w:pPr>
              <w:spacing w:line="360" w:lineRule="auto"/>
              <w:jc w:val="center"/>
              <w:rPr>
                <w:rFonts w:ascii="Arial" w:hAnsi="Arial" w:cs="Arial"/>
                <w:b/>
                <w:sz w:val="32"/>
                <w:szCs w:val="32"/>
              </w:rPr>
            </w:pPr>
            <w:r w:rsidRPr="00296433">
              <w:rPr>
                <w:rFonts w:ascii="Arial" w:hAnsi="Arial" w:cs="Arial"/>
                <w:b/>
                <w:sz w:val="32"/>
                <w:szCs w:val="32"/>
              </w:rPr>
              <w:t>How should it be set?</w:t>
            </w:r>
          </w:p>
          <w:p w:rsidR="00BD4037" w:rsidRPr="00296433" w:rsidRDefault="00296433" w:rsidP="00296433">
            <w:pPr>
              <w:spacing w:line="360" w:lineRule="auto"/>
              <w:jc w:val="center"/>
              <w:rPr>
                <w:rFonts w:ascii="Arial" w:hAnsi="Arial" w:cs="Arial"/>
                <w:sz w:val="32"/>
                <w:szCs w:val="32"/>
              </w:rPr>
            </w:pPr>
            <w:r w:rsidRPr="00296433">
              <w:rPr>
                <w:rFonts w:ascii="Arial" w:hAnsi="Arial" w:cs="Arial"/>
                <w:b/>
                <w:sz w:val="32"/>
                <w:szCs w:val="32"/>
              </w:rPr>
              <w:t>A consultation</w:t>
            </w:r>
          </w:p>
        </w:tc>
      </w:tr>
    </w:tbl>
    <w:p w:rsidR="00BD4037" w:rsidRPr="00974846" w:rsidRDefault="00BD4037" w:rsidP="00B10C4D">
      <w:pPr>
        <w:jc w:val="center"/>
        <w:rPr>
          <w:rFonts w:ascii="Arial" w:hAnsi="Arial" w:cs="Arial"/>
          <w:sz w:val="24"/>
          <w:szCs w:val="24"/>
        </w:rPr>
      </w:pPr>
    </w:p>
    <w:tbl>
      <w:tblPr>
        <w:tblStyle w:val="TableGrid"/>
        <w:tblW w:w="0" w:type="auto"/>
        <w:tblLook w:val="04A0" w:firstRow="1" w:lastRow="0" w:firstColumn="1" w:lastColumn="0" w:noHBand="0" w:noVBand="1"/>
      </w:tblPr>
      <w:tblGrid>
        <w:gridCol w:w="10080"/>
      </w:tblGrid>
      <w:tr w:rsidR="00BE36BE" w:rsidTr="00BD5693">
        <w:tc>
          <w:tcPr>
            <w:tcW w:w="10080" w:type="dxa"/>
            <w:shd w:val="clear" w:color="auto" w:fill="DBE5F1" w:themeFill="accent1" w:themeFillTint="33"/>
          </w:tcPr>
          <w:p w:rsidR="00BE36BE" w:rsidRPr="00974846" w:rsidRDefault="00BE36BE" w:rsidP="003D6D9C">
            <w:pPr>
              <w:jc w:val="both"/>
              <w:rPr>
                <w:rFonts w:ascii="Arial" w:hAnsi="Arial" w:cs="Arial"/>
                <w:b/>
                <w:sz w:val="28"/>
                <w:szCs w:val="32"/>
              </w:rPr>
            </w:pPr>
            <w:r w:rsidRPr="00974846">
              <w:rPr>
                <w:rFonts w:ascii="Arial" w:hAnsi="Arial" w:cs="Arial"/>
                <w:b/>
                <w:sz w:val="28"/>
                <w:szCs w:val="32"/>
              </w:rPr>
              <w:t xml:space="preserve">Responding to the </w:t>
            </w:r>
            <w:r w:rsidR="00816B7B">
              <w:rPr>
                <w:rFonts w:ascii="Arial" w:hAnsi="Arial" w:cs="Arial"/>
                <w:b/>
                <w:sz w:val="28"/>
                <w:szCs w:val="32"/>
              </w:rPr>
              <w:t>C</w:t>
            </w:r>
            <w:r w:rsidRPr="00974846">
              <w:rPr>
                <w:rFonts w:ascii="Arial" w:hAnsi="Arial" w:cs="Arial"/>
                <w:b/>
                <w:sz w:val="28"/>
                <w:szCs w:val="32"/>
              </w:rPr>
              <w:t>onsultation</w:t>
            </w:r>
          </w:p>
          <w:p w:rsidR="00BE36BE" w:rsidRDefault="00BE36BE" w:rsidP="003D6D9C">
            <w:pPr>
              <w:jc w:val="both"/>
              <w:rPr>
                <w:rFonts w:ascii="Arial" w:hAnsi="Arial" w:cs="Arial"/>
                <w:b/>
                <w:sz w:val="24"/>
                <w:szCs w:val="24"/>
              </w:rPr>
            </w:pPr>
          </w:p>
        </w:tc>
      </w:tr>
      <w:tr w:rsidR="00BE36BE" w:rsidTr="00BE36BE">
        <w:tc>
          <w:tcPr>
            <w:tcW w:w="10080" w:type="dxa"/>
          </w:tcPr>
          <w:p w:rsidR="00BE36BE" w:rsidRPr="00974846" w:rsidRDefault="00BE36BE" w:rsidP="003D6D9C">
            <w:pPr>
              <w:jc w:val="both"/>
              <w:rPr>
                <w:rFonts w:ascii="Arial" w:hAnsi="Arial" w:cs="Arial"/>
                <w:sz w:val="24"/>
                <w:szCs w:val="32"/>
              </w:rPr>
            </w:pPr>
          </w:p>
          <w:p w:rsidR="00BE36BE" w:rsidRPr="00974846" w:rsidRDefault="00BE36BE" w:rsidP="003D6D9C">
            <w:pPr>
              <w:jc w:val="both"/>
              <w:rPr>
                <w:rFonts w:ascii="Arial" w:hAnsi="Arial" w:cs="Arial"/>
                <w:b/>
                <w:sz w:val="28"/>
                <w:szCs w:val="32"/>
              </w:rPr>
            </w:pPr>
            <w:r w:rsidRPr="00974846">
              <w:rPr>
                <w:rFonts w:ascii="Arial" w:hAnsi="Arial" w:cs="Arial"/>
                <w:b/>
                <w:sz w:val="28"/>
                <w:szCs w:val="32"/>
              </w:rPr>
              <w:t>Please use this questionnaire to tell us your views on the options.</w:t>
            </w:r>
          </w:p>
          <w:p w:rsidR="00BE36BE" w:rsidRPr="00974846" w:rsidRDefault="00BE36BE" w:rsidP="003D6D9C">
            <w:pPr>
              <w:spacing w:line="360" w:lineRule="auto"/>
              <w:jc w:val="both"/>
              <w:rPr>
                <w:rFonts w:ascii="Arial" w:hAnsi="Arial" w:cs="Arial"/>
                <w:sz w:val="24"/>
                <w:szCs w:val="24"/>
              </w:rPr>
            </w:pPr>
          </w:p>
          <w:p w:rsidR="00BE36BE"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 xml:space="preserve">The closing date for receipt of responses is </w:t>
            </w:r>
            <w:r w:rsidRPr="00C215CF">
              <w:rPr>
                <w:rFonts w:ascii="Arial" w:hAnsi="Arial" w:cs="Arial"/>
                <w:b/>
                <w:sz w:val="24"/>
                <w:szCs w:val="24"/>
              </w:rPr>
              <w:t xml:space="preserve">5pm on </w:t>
            </w:r>
            <w:r w:rsidR="00296433">
              <w:rPr>
                <w:rFonts w:ascii="Arial" w:hAnsi="Arial" w:cs="Arial"/>
                <w:b/>
                <w:sz w:val="24"/>
                <w:szCs w:val="24"/>
              </w:rPr>
              <w:t>Friday 14 August 2020</w:t>
            </w:r>
            <w:r w:rsidRPr="00972ECE">
              <w:rPr>
                <w:rFonts w:ascii="Arial" w:hAnsi="Arial" w:cs="Arial"/>
                <w:sz w:val="24"/>
                <w:szCs w:val="24"/>
              </w:rPr>
              <w:t xml:space="preserve">.  </w:t>
            </w:r>
          </w:p>
          <w:p w:rsidR="00BE36BE" w:rsidRDefault="00BE36BE" w:rsidP="003D6D9C">
            <w:pPr>
              <w:pStyle w:val="ListParagraph"/>
              <w:spacing w:line="360" w:lineRule="auto"/>
              <w:ind w:left="0"/>
              <w:jc w:val="both"/>
              <w:rPr>
                <w:rFonts w:ascii="Arial" w:hAnsi="Arial" w:cs="Arial"/>
                <w:sz w:val="24"/>
                <w:szCs w:val="24"/>
              </w:rPr>
            </w:pPr>
          </w:p>
          <w:p w:rsidR="00296433"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Please note that it is unlikely that responses to the consultation will be accepted after this date.</w:t>
            </w:r>
            <w:r>
              <w:rPr>
                <w:rFonts w:ascii="Arial" w:hAnsi="Arial" w:cs="Arial"/>
                <w:sz w:val="24"/>
                <w:szCs w:val="24"/>
              </w:rPr>
              <w:t xml:space="preserve">  </w:t>
            </w:r>
          </w:p>
          <w:p w:rsidR="00296433" w:rsidRDefault="00296433" w:rsidP="003D6D9C">
            <w:pPr>
              <w:pStyle w:val="ListParagraph"/>
              <w:spacing w:line="360" w:lineRule="auto"/>
              <w:ind w:left="0"/>
              <w:jc w:val="both"/>
              <w:rPr>
                <w:rFonts w:ascii="Arial" w:hAnsi="Arial" w:cs="Arial"/>
                <w:sz w:val="24"/>
                <w:szCs w:val="24"/>
              </w:rPr>
            </w:pPr>
          </w:p>
          <w:p w:rsidR="00BE36BE" w:rsidRDefault="00BE36BE" w:rsidP="003D6D9C">
            <w:pPr>
              <w:pStyle w:val="ListParagraph"/>
              <w:spacing w:line="360" w:lineRule="auto"/>
              <w:ind w:left="0"/>
              <w:jc w:val="both"/>
              <w:rPr>
                <w:rFonts w:ascii="Arial" w:hAnsi="Arial" w:cs="Arial"/>
                <w:sz w:val="24"/>
                <w:szCs w:val="24"/>
              </w:rPr>
            </w:pPr>
            <w:r w:rsidRPr="00972ECE">
              <w:rPr>
                <w:rFonts w:ascii="Arial" w:hAnsi="Arial" w:cs="Arial"/>
                <w:sz w:val="24"/>
                <w:szCs w:val="24"/>
              </w:rPr>
              <w:t>Please indicate clearly if you are responding as an individual or on behalf of an organisation.</w:t>
            </w:r>
          </w:p>
          <w:p w:rsidR="00BE36BE" w:rsidRDefault="00BE36BE" w:rsidP="003D6D9C">
            <w:pPr>
              <w:pStyle w:val="ListParagraph"/>
              <w:spacing w:line="360" w:lineRule="auto"/>
              <w:ind w:left="0"/>
              <w:jc w:val="both"/>
              <w:rPr>
                <w:rFonts w:ascii="Arial" w:hAnsi="Arial" w:cs="Arial"/>
                <w:sz w:val="24"/>
                <w:szCs w:val="24"/>
              </w:rPr>
            </w:pPr>
          </w:p>
          <w:p w:rsidR="00E56EE4" w:rsidRDefault="00BE36BE" w:rsidP="003D6D9C">
            <w:pPr>
              <w:spacing w:line="360" w:lineRule="auto"/>
              <w:jc w:val="both"/>
              <w:rPr>
                <w:rFonts w:ascii="Arial" w:hAnsi="Arial" w:cs="Arial"/>
                <w:sz w:val="24"/>
                <w:szCs w:val="24"/>
              </w:rPr>
            </w:pPr>
            <w:r w:rsidRPr="00C215CF">
              <w:rPr>
                <w:rFonts w:ascii="Arial" w:hAnsi="Arial" w:cs="Arial"/>
                <w:sz w:val="24"/>
                <w:szCs w:val="24"/>
              </w:rPr>
              <w:t xml:space="preserve">Please send your response </w:t>
            </w:r>
            <w:r w:rsidRPr="00972ECE">
              <w:rPr>
                <w:rFonts w:ascii="Arial" w:hAnsi="Arial" w:cs="Arial"/>
                <w:sz w:val="24"/>
                <w:szCs w:val="24"/>
              </w:rPr>
              <w:t>by</w:t>
            </w:r>
            <w:r w:rsidR="00296433">
              <w:rPr>
                <w:rFonts w:ascii="Arial" w:hAnsi="Arial" w:cs="Arial"/>
                <w:sz w:val="24"/>
                <w:szCs w:val="24"/>
              </w:rPr>
              <w:t xml:space="preserve"> em</w:t>
            </w:r>
            <w:r w:rsidRPr="00972ECE">
              <w:rPr>
                <w:rFonts w:ascii="Arial" w:hAnsi="Arial" w:cs="Arial"/>
                <w:sz w:val="24"/>
                <w:szCs w:val="24"/>
              </w:rPr>
              <w:t>ail to</w:t>
            </w:r>
            <w:r w:rsidR="00E56EE4">
              <w:rPr>
                <w:rFonts w:ascii="Arial" w:hAnsi="Arial" w:cs="Arial"/>
                <w:sz w:val="24"/>
                <w:szCs w:val="24"/>
              </w:rPr>
              <w:t xml:space="preserve">: </w:t>
            </w:r>
            <w:r w:rsidR="00E56EE4" w:rsidRPr="00E56EE4">
              <w:rPr>
                <w:rFonts w:ascii="Arial" w:hAnsi="Arial" w:cs="Arial"/>
                <w:sz w:val="24"/>
                <w:szCs w:val="24"/>
              </w:rPr>
              <w:t>AToJ.Consultation@justice-ni.x.gsi.gov.uk</w:t>
            </w:r>
            <w:r w:rsidRPr="00972ECE">
              <w:rPr>
                <w:rFonts w:ascii="Arial" w:hAnsi="Arial" w:cs="Arial"/>
                <w:sz w:val="24"/>
                <w:szCs w:val="24"/>
              </w:rPr>
              <w:t xml:space="preserve"> </w:t>
            </w:r>
          </w:p>
          <w:p w:rsidR="00BE36BE" w:rsidRPr="00BE36BE" w:rsidRDefault="00BE36BE" w:rsidP="00296433">
            <w:pPr>
              <w:spacing w:line="360" w:lineRule="auto"/>
              <w:ind w:left="851" w:hanging="851"/>
              <w:jc w:val="both"/>
              <w:rPr>
                <w:rFonts w:ascii="Arial" w:hAnsi="Arial" w:cs="Arial"/>
                <w:sz w:val="24"/>
                <w:szCs w:val="24"/>
              </w:rPr>
            </w:pPr>
          </w:p>
        </w:tc>
      </w:tr>
    </w:tbl>
    <w:p w:rsidR="00BE36BE" w:rsidRPr="00974846" w:rsidRDefault="00BE36BE" w:rsidP="003D6D9C">
      <w:pPr>
        <w:jc w:val="both"/>
        <w:rPr>
          <w:rFonts w:ascii="Arial" w:hAnsi="Arial" w:cs="Arial"/>
          <w:sz w:val="24"/>
          <w:szCs w:val="24"/>
        </w:rPr>
      </w:pPr>
    </w:p>
    <w:p w:rsidR="00974846" w:rsidRDefault="00974846">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0080"/>
      </w:tblGrid>
      <w:tr w:rsidR="00BE36BE" w:rsidTr="00BD5693">
        <w:tc>
          <w:tcPr>
            <w:tcW w:w="10080" w:type="dxa"/>
            <w:shd w:val="clear" w:color="auto" w:fill="DBE5F1" w:themeFill="accent1" w:themeFillTint="33"/>
          </w:tcPr>
          <w:p w:rsidR="00BE36BE" w:rsidRPr="00816B7B" w:rsidRDefault="00BE36BE" w:rsidP="003D6D9C">
            <w:pPr>
              <w:spacing w:line="360" w:lineRule="auto"/>
              <w:jc w:val="both"/>
              <w:rPr>
                <w:rFonts w:ascii="Arial" w:hAnsi="Arial" w:cs="Arial"/>
                <w:b/>
                <w:sz w:val="28"/>
              </w:rPr>
            </w:pPr>
            <w:r w:rsidRPr="00816B7B">
              <w:rPr>
                <w:rFonts w:ascii="Arial" w:hAnsi="Arial" w:cs="Arial"/>
                <w:b/>
                <w:sz w:val="28"/>
              </w:rPr>
              <w:lastRenderedPageBreak/>
              <w:t xml:space="preserve">Privacy </w:t>
            </w:r>
            <w:r w:rsidR="0046618F" w:rsidRPr="00816B7B">
              <w:rPr>
                <w:rFonts w:ascii="Arial" w:hAnsi="Arial" w:cs="Arial"/>
                <w:b/>
                <w:sz w:val="28"/>
              </w:rPr>
              <w:t>N</w:t>
            </w:r>
            <w:r w:rsidRPr="00816B7B">
              <w:rPr>
                <w:rFonts w:ascii="Arial" w:hAnsi="Arial" w:cs="Arial"/>
                <w:b/>
                <w:sz w:val="28"/>
              </w:rPr>
              <w:t>otice</w:t>
            </w:r>
          </w:p>
          <w:p w:rsidR="00BE36BE" w:rsidRDefault="00BE36BE" w:rsidP="003D6D9C">
            <w:pPr>
              <w:jc w:val="both"/>
              <w:rPr>
                <w:rFonts w:ascii="Arial" w:hAnsi="Arial" w:cs="Arial"/>
                <w:b/>
                <w:sz w:val="24"/>
                <w:szCs w:val="24"/>
              </w:rPr>
            </w:pPr>
          </w:p>
        </w:tc>
      </w:tr>
      <w:tr w:rsidR="00BE36BE" w:rsidTr="00BE36BE">
        <w:tc>
          <w:tcPr>
            <w:tcW w:w="10080" w:type="dxa"/>
          </w:tcPr>
          <w:p w:rsidR="00BE36BE" w:rsidRPr="00972ECE" w:rsidRDefault="00BE36BE" w:rsidP="003D6D9C">
            <w:pPr>
              <w:pStyle w:val="ListParagraph"/>
              <w:spacing w:line="360" w:lineRule="auto"/>
              <w:ind w:left="0"/>
              <w:jc w:val="both"/>
              <w:rPr>
                <w:rFonts w:ascii="Arial" w:hAnsi="Arial" w:cs="Arial"/>
                <w:b/>
                <w:sz w:val="24"/>
                <w:szCs w:val="24"/>
              </w:rPr>
            </w:pPr>
            <w:r>
              <w:rPr>
                <w:rFonts w:ascii="Arial" w:hAnsi="Arial" w:cs="Arial"/>
                <w:sz w:val="24"/>
                <w:szCs w:val="24"/>
              </w:rPr>
              <w:t>We</w:t>
            </w:r>
            <w:r w:rsidRPr="00972ECE">
              <w:rPr>
                <w:rFonts w:ascii="Arial" w:hAnsi="Arial" w:cs="Arial"/>
                <w:sz w:val="24"/>
                <w:szCs w:val="24"/>
              </w:rPr>
              <w:t xml:space="preserve"> intend to publish a summary of responses on </w:t>
            </w:r>
            <w:r>
              <w:rPr>
                <w:rFonts w:ascii="Arial" w:hAnsi="Arial" w:cs="Arial"/>
                <w:sz w:val="24"/>
                <w:szCs w:val="24"/>
              </w:rPr>
              <w:t>our</w:t>
            </w:r>
            <w:r w:rsidRPr="00972ECE">
              <w:rPr>
                <w:rFonts w:ascii="Arial" w:hAnsi="Arial" w:cs="Arial"/>
                <w:sz w:val="24"/>
                <w:szCs w:val="24"/>
              </w:rPr>
              <w:t xml:space="preserve"> website on completion of the consultation process.  Any contact details, which will identify a respondent as a private individual, will be removed prior to publication.</w:t>
            </w:r>
          </w:p>
          <w:p w:rsidR="00BE36BE" w:rsidRDefault="00BE36BE" w:rsidP="003D6D9C">
            <w:pPr>
              <w:pStyle w:val="ListParagraph"/>
              <w:spacing w:line="360" w:lineRule="auto"/>
              <w:ind w:left="0"/>
              <w:jc w:val="both"/>
              <w:rPr>
                <w:rFonts w:ascii="Arial" w:hAnsi="Arial" w:cs="Arial"/>
                <w:sz w:val="24"/>
                <w:szCs w:val="24"/>
              </w:rPr>
            </w:pPr>
          </w:p>
          <w:p w:rsidR="00BE36BE" w:rsidRPr="00972ECE" w:rsidRDefault="00BE36BE" w:rsidP="003D6D9C">
            <w:pPr>
              <w:pStyle w:val="ListParagraph"/>
              <w:spacing w:line="360" w:lineRule="auto"/>
              <w:ind w:left="0"/>
              <w:jc w:val="both"/>
              <w:rPr>
                <w:rFonts w:ascii="Arial" w:hAnsi="Arial" w:cs="Arial"/>
                <w:b/>
                <w:sz w:val="24"/>
                <w:szCs w:val="24"/>
              </w:rPr>
            </w:pPr>
            <w:r w:rsidRPr="00972ECE">
              <w:rPr>
                <w:rFonts w:ascii="Arial" w:hAnsi="Arial" w:cs="Arial"/>
                <w:sz w:val="24"/>
                <w:szCs w:val="24"/>
              </w:rPr>
              <w:t>All information will be handled in accordance with the General Data Protection Regulation 2018.  Respondents should also be aware that the Department’s obligations under the Freedom of Information Act 2000 may require that any responses, not subject to specific exemptions under that Act, be disclosed to other parties on request.</w:t>
            </w:r>
          </w:p>
          <w:p w:rsidR="00BE36BE" w:rsidRDefault="00BE36BE" w:rsidP="003D6D9C">
            <w:pPr>
              <w:jc w:val="both"/>
              <w:rPr>
                <w:rFonts w:ascii="Arial" w:hAnsi="Arial" w:cs="Arial"/>
                <w:b/>
                <w:sz w:val="24"/>
                <w:szCs w:val="24"/>
              </w:rPr>
            </w:pPr>
          </w:p>
        </w:tc>
      </w:tr>
    </w:tbl>
    <w:p w:rsidR="00BD4037" w:rsidRPr="00974846" w:rsidRDefault="00BD4037" w:rsidP="003D6D9C">
      <w:pPr>
        <w:pStyle w:val="ListParagraph"/>
        <w:spacing w:after="0" w:line="360" w:lineRule="auto"/>
        <w:ind w:left="0"/>
        <w:jc w:val="both"/>
        <w:rPr>
          <w:rFonts w:ascii="Arial" w:hAnsi="Arial" w:cs="Arial"/>
          <w:sz w:val="24"/>
          <w:szCs w:val="24"/>
        </w:rPr>
      </w:pPr>
    </w:p>
    <w:p w:rsidR="00BE36BE" w:rsidRPr="00974846" w:rsidRDefault="00BE36BE" w:rsidP="003D6D9C">
      <w:pPr>
        <w:spacing w:after="0" w:line="360" w:lineRule="auto"/>
        <w:jc w:val="both"/>
        <w:rPr>
          <w:rFonts w:ascii="Arial" w:hAnsi="Arial" w:cs="Arial"/>
          <w:sz w:val="24"/>
        </w:rPr>
      </w:pPr>
    </w:p>
    <w:p w:rsidR="008D2A38" w:rsidRDefault="008D2A38" w:rsidP="003D6D9C">
      <w:pPr>
        <w:jc w:val="both"/>
      </w:pPr>
      <w:r>
        <w:br w:type="page"/>
      </w:r>
    </w:p>
    <w:tbl>
      <w:tblPr>
        <w:tblStyle w:val="TableGrid"/>
        <w:tblW w:w="0" w:type="auto"/>
        <w:tblLook w:val="04A0" w:firstRow="1" w:lastRow="0" w:firstColumn="1" w:lastColumn="0" w:noHBand="0" w:noVBand="1"/>
      </w:tblPr>
      <w:tblGrid>
        <w:gridCol w:w="3510"/>
        <w:gridCol w:w="6379"/>
      </w:tblGrid>
      <w:tr w:rsidR="00F7385D" w:rsidRPr="00F7385D" w:rsidTr="00BD5693">
        <w:tc>
          <w:tcPr>
            <w:tcW w:w="9889" w:type="dxa"/>
            <w:gridSpan w:val="2"/>
            <w:shd w:val="clear" w:color="auto" w:fill="DBE5F1" w:themeFill="accent1" w:themeFillTint="33"/>
          </w:tcPr>
          <w:p w:rsidR="008D2A38" w:rsidRPr="00974846" w:rsidRDefault="008D2A38" w:rsidP="003D6D9C">
            <w:pPr>
              <w:autoSpaceDE w:val="0"/>
              <w:autoSpaceDN w:val="0"/>
              <w:adjustRightInd w:val="0"/>
              <w:spacing w:line="360" w:lineRule="auto"/>
              <w:jc w:val="both"/>
              <w:rPr>
                <w:rFonts w:ascii="Arial" w:eastAsia="Times New Roman" w:hAnsi="Arial" w:cs="Arial"/>
                <w:szCs w:val="16"/>
                <w:lang w:eastAsia="en-GB"/>
              </w:rPr>
            </w:pPr>
          </w:p>
          <w:p w:rsidR="00F7385D" w:rsidRPr="00816B7B" w:rsidRDefault="0079731C" w:rsidP="003D6D9C">
            <w:pPr>
              <w:autoSpaceDE w:val="0"/>
              <w:autoSpaceDN w:val="0"/>
              <w:adjustRightInd w:val="0"/>
              <w:spacing w:line="360" w:lineRule="auto"/>
              <w:jc w:val="both"/>
              <w:rPr>
                <w:rFonts w:ascii="Arial" w:eastAsia="Times New Roman" w:hAnsi="Arial" w:cs="Arial"/>
                <w:b/>
                <w:sz w:val="28"/>
                <w:szCs w:val="24"/>
                <w:lang w:eastAsia="en-GB"/>
              </w:rPr>
            </w:pPr>
            <w:r w:rsidRPr="00816B7B">
              <w:rPr>
                <w:rFonts w:ascii="Arial" w:eastAsia="Times New Roman" w:hAnsi="Arial" w:cs="Arial"/>
                <w:b/>
                <w:sz w:val="28"/>
                <w:szCs w:val="24"/>
                <w:lang w:eastAsia="en-GB"/>
              </w:rPr>
              <w:t>Consultee Details</w:t>
            </w:r>
          </w:p>
          <w:p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tc>
      </w:tr>
      <w:tr w:rsidR="00F7385D" w:rsidRPr="00F7385D" w:rsidTr="0007683D">
        <w:tc>
          <w:tcPr>
            <w:tcW w:w="9889" w:type="dxa"/>
            <w:gridSpan w:val="2"/>
          </w:tcPr>
          <w:p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p w:rsidR="00F7385D" w:rsidRDefault="0079731C" w:rsidP="003D6D9C">
            <w:pPr>
              <w:autoSpaceDE w:val="0"/>
              <w:autoSpaceDN w:val="0"/>
              <w:adjustRightInd w:val="0"/>
              <w:spacing w:line="360" w:lineRule="auto"/>
              <w:jc w:val="both"/>
              <w:rPr>
                <w:rFonts w:ascii="Arial" w:eastAsia="Times New Roman" w:hAnsi="Arial" w:cs="Arial"/>
                <w:sz w:val="24"/>
                <w:szCs w:val="24"/>
                <w:lang w:eastAsia="en-GB"/>
              </w:rPr>
            </w:pPr>
            <w:r w:rsidRPr="0079731C">
              <w:rPr>
                <w:rFonts w:ascii="Arial" w:eastAsia="Times New Roman" w:hAnsi="Arial" w:cs="Arial"/>
                <w:b/>
                <w:sz w:val="24"/>
                <w:szCs w:val="24"/>
                <w:lang w:eastAsia="en-GB"/>
              </w:rPr>
              <w:t>Please indicate if you are responding as</w:t>
            </w:r>
            <w:r>
              <w:rPr>
                <w:rFonts w:ascii="Arial" w:eastAsia="Times New Roman" w:hAnsi="Arial" w:cs="Arial"/>
                <w:sz w:val="24"/>
                <w:szCs w:val="24"/>
                <w:lang w:eastAsia="en-GB"/>
              </w:rPr>
              <w:t xml:space="preserve">: </w:t>
            </w:r>
            <w:r w:rsidR="00F7385D" w:rsidRPr="00F7385D">
              <w:rPr>
                <w:rFonts w:ascii="Arial" w:eastAsia="Times New Roman" w:hAnsi="Arial" w:cs="Arial"/>
                <w:sz w:val="24"/>
                <w:szCs w:val="24"/>
                <w:lang w:eastAsia="en-GB"/>
              </w:rPr>
              <w:t>(</w:t>
            </w:r>
            <w:r w:rsidR="00F7385D" w:rsidRPr="008D2A38">
              <w:rPr>
                <w:rFonts w:ascii="Arial" w:eastAsia="Times New Roman" w:hAnsi="Arial" w:cs="Arial"/>
                <w:i/>
                <w:sz w:val="24"/>
                <w:szCs w:val="24"/>
                <w:lang w:eastAsia="en-GB"/>
              </w:rPr>
              <w:t>please tick only one option</w:t>
            </w:r>
            <w:r w:rsidR="00F7385D" w:rsidRPr="00F7385D">
              <w:rPr>
                <w:rFonts w:ascii="Arial" w:eastAsia="Times New Roman" w:hAnsi="Arial" w:cs="Arial"/>
                <w:sz w:val="24"/>
                <w:szCs w:val="24"/>
                <w:lang w:eastAsia="en-GB"/>
              </w:rPr>
              <w:t>)</w:t>
            </w:r>
          </w:p>
          <w:p w:rsidR="00F74C43" w:rsidRPr="00F7385D" w:rsidRDefault="00F74C43" w:rsidP="003D6D9C">
            <w:pPr>
              <w:autoSpaceDE w:val="0"/>
              <w:autoSpaceDN w:val="0"/>
              <w:adjustRightInd w:val="0"/>
              <w:spacing w:line="360" w:lineRule="auto"/>
              <w:jc w:val="both"/>
              <w:rPr>
                <w:rFonts w:ascii="Arial" w:eastAsia="Times New Roman" w:hAnsi="Arial" w:cs="Arial"/>
                <w:sz w:val="24"/>
                <w:szCs w:val="24"/>
                <w:lang w:eastAsia="en-GB"/>
              </w:rPr>
            </w:pPr>
          </w:p>
          <w:p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F7385D">
              <w:rPr>
                <w:rFonts w:ascii="Arial" w:eastAsia="Times New Roman" w:hAnsi="Arial" w:cs="Arial"/>
                <w:sz w:val="24"/>
                <w:szCs w:val="24"/>
                <w:lang w:eastAsia="en-GB"/>
              </w:rPr>
              <w:t xml:space="preserve">[  ] A member of the </w:t>
            </w:r>
            <w:r w:rsidR="0079731C">
              <w:rPr>
                <w:rFonts w:ascii="Arial" w:eastAsia="Times New Roman" w:hAnsi="Arial" w:cs="Arial"/>
                <w:sz w:val="24"/>
                <w:szCs w:val="24"/>
                <w:lang w:eastAsia="en-GB"/>
              </w:rPr>
              <w:t>p</w:t>
            </w:r>
            <w:r w:rsidRPr="00F7385D">
              <w:rPr>
                <w:rFonts w:ascii="Arial" w:eastAsia="Times New Roman" w:hAnsi="Arial" w:cs="Arial"/>
                <w:sz w:val="24"/>
                <w:szCs w:val="24"/>
                <w:lang w:eastAsia="en-GB"/>
              </w:rPr>
              <w:t>ublic</w:t>
            </w:r>
          </w:p>
          <w:p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F7385D">
              <w:rPr>
                <w:rFonts w:ascii="Arial" w:eastAsia="Times New Roman" w:hAnsi="Arial" w:cs="Arial"/>
                <w:sz w:val="24"/>
                <w:szCs w:val="24"/>
                <w:lang w:eastAsia="en-GB"/>
              </w:rPr>
              <w:t xml:space="preserve">[  ] On behalf of an </w:t>
            </w:r>
            <w:r w:rsidR="0078722A" w:rsidRPr="00F7385D">
              <w:rPr>
                <w:rFonts w:ascii="Arial" w:eastAsia="Times New Roman" w:hAnsi="Arial" w:cs="Arial"/>
                <w:sz w:val="24"/>
                <w:szCs w:val="24"/>
                <w:lang w:eastAsia="en-GB"/>
              </w:rPr>
              <w:t>organisation</w:t>
            </w:r>
          </w:p>
          <w:p w:rsidR="00F7385D" w:rsidRP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F7385D">
              <w:rPr>
                <w:rFonts w:ascii="Arial" w:eastAsia="Times New Roman" w:hAnsi="Arial" w:cs="Arial"/>
                <w:sz w:val="24"/>
                <w:szCs w:val="24"/>
                <w:lang w:eastAsia="en-GB"/>
              </w:rPr>
              <w:t>[  ] Other……………………………</w:t>
            </w:r>
            <w:r w:rsidR="0079731C">
              <w:rPr>
                <w:rFonts w:ascii="Arial" w:eastAsia="Times New Roman" w:hAnsi="Arial" w:cs="Arial"/>
                <w:sz w:val="24"/>
                <w:szCs w:val="24"/>
                <w:lang w:eastAsia="en-GB"/>
              </w:rPr>
              <w:t>(</w:t>
            </w:r>
            <w:r w:rsidR="00C322FF">
              <w:rPr>
                <w:rFonts w:ascii="Arial" w:eastAsia="Times New Roman" w:hAnsi="Arial" w:cs="Arial"/>
                <w:i/>
                <w:sz w:val="24"/>
                <w:szCs w:val="24"/>
                <w:lang w:eastAsia="en-GB"/>
              </w:rPr>
              <w:t>p</w:t>
            </w:r>
            <w:r w:rsidRPr="008D2A38">
              <w:rPr>
                <w:rFonts w:ascii="Arial" w:eastAsia="Times New Roman" w:hAnsi="Arial" w:cs="Arial"/>
                <w:i/>
                <w:sz w:val="24"/>
                <w:szCs w:val="24"/>
                <w:lang w:eastAsia="en-GB"/>
              </w:rPr>
              <w:t>lease specify</w:t>
            </w:r>
            <w:r w:rsidRPr="00F7385D">
              <w:rPr>
                <w:rFonts w:ascii="Arial" w:eastAsia="Times New Roman" w:hAnsi="Arial" w:cs="Arial"/>
                <w:sz w:val="24"/>
                <w:szCs w:val="24"/>
                <w:lang w:eastAsia="en-GB"/>
              </w:rPr>
              <w:t>)</w:t>
            </w:r>
          </w:p>
          <w:p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tc>
      </w:tr>
      <w:tr w:rsidR="00F7385D" w:rsidRPr="00F7385D" w:rsidTr="0007683D">
        <w:tc>
          <w:tcPr>
            <w:tcW w:w="9889" w:type="dxa"/>
            <w:gridSpan w:val="2"/>
          </w:tcPr>
          <w:p w:rsidR="00F7385D" w:rsidRPr="00974846" w:rsidRDefault="00F7385D" w:rsidP="003D6D9C">
            <w:pPr>
              <w:autoSpaceDE w:val="0"/>
              <w:autoSpaceDN w:val="0"/>
              <w:adjustRightInd w:val="0"/>
              <w:spacing w:line="360" w:lineRule="auto"/>
              <w:jc w:val="both"/>
              <w:rPr>
                <w:rFonts w:ascii="Arial" w:eastAsia="Times New Roman" w:hAnsi="Arial" w:cs="Arial"/>
                <w:sz w:val="24"/>
                <w:szCs w:val="16"/>
                <w:lang w:eastAsia="en-GB"/>
              </w:rPr>
            </w:pPr>
          </w:p>
          <w:p w:rsidR="00F7385D" w:rsidRDefault="00F7385D" w:rsidP="003D6D9C">
            <w:pPr>
              <w:autoSpaceDE w:val="0"/>
              <w:autoSpaceDN w:val="0"/>
              <w:adjustRightInd w:val="0"/>
              <w:spacing w:line="360" w:lineRule="auto"/>
              <w:jc w:val="both"/>
              <w:rPr>
                <w:rFonts w:ascii="Arial" w:eastAsia="Times New Roman" w:hAnsi="Arial" w:cs="Arial"/>
                <w:sz w:val="24"/>
                <w:szCs w:val="24"/>
                <w:lang w:eastAsia="en-GB"/>
              </w:rPr>
            </w:pPr>
            <w:r w:rsidRPr="0079731C">
              <w:rPr>
                <w:rFonts w:ascii="Arial" w:eastAsia="Times New Roman" w:hAnsi="Arial" w:cs="Arial"/>
                <w:b/>
                <w:sz w:val="24"/>
                <w:szCs w:val="24"/>
                <w:lang w:eastAsia="en-GB"/>
              </w:rPr>
              <w:t>Please enter your details below</w:t>
            </w:r>
            <w:r>
              <w:rPr>
                <w:rFonts w:ascii="Arial" w:eastAsia="Times New Roman" w:hAnsi="Arial" w:cs="Arial"/>
                <w:sz w:val="24"/>
                <w:szCs w:val="24"/>
                <w:lang w:eastAsia="en-GB"/>
              </w:rPr>
              <w:t>:</w:t>
            </w:r>
          </w:p>
          <w:p w:rsidR="0079731C" w:rsidRPr="00974846" w:rsidRDefault="0079731C"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rsidTr="0007683D">
        <w:tc>
          <w:tcPr>
            <w:tcW w:w="3510" w:type="dxa"/>
          </w:tcPr>
          <w:p w:rsidR="00F7385D"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Full </w:t>
            </w:r>
            <w:r w:rsidR="00F7385D">
              <w:rPr>
                <w:rFonts w:ascii="Arial" w:eastAsia="Times New Roman" w:hAnsi="Arial" w:cs="Arial"/>
                <w:b/>
                <w:sz w:val="24"/>
                <w:szCs w:val="24"/>
                <w:lang w:eastAsia="en-GB"/>
              </w:rPr>
              <w:t>Name:</w:t>
            </w:r>
          </w:p>
          <w:p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c>
          <w:tcPr>
            <w:tcW w:w="6379" w:type="dxa"/>
          </w:tcPr>
          <w:p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BE36BE" w:rsidRPr="00F7385D" w:rsidTr="0007683D">
        <w:tc>
          <w:tcPr>
            <w:tcW w:w="3510" w:type="dxa"/>
          </w:tcPr>
          <w:p w:rsidR="00BE36BE"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Title</w:t>
            </w:r>
            <w:r w:rsidR="0079731C">
              <w:rPr>
                <w:rFonts w:ascii="Arial" w:eastAsia="Times New Roman" w:hAnsi="Arial" w:cs="Arial"/>
                <w:b/>
                <w:sz w:val="24"/>
                <w:szCs w:val="24"/>
                <w:lang w:eastAsia="en-GB"/>
              </w:rPr>
              <w:t>:</w:t>
            </w:r>
          </w:p>
        </w:tc>
        <w:tc>
          <w:tcPr>
            <w:tcW w:w="6379" w:type="dxa"/>
          </w:tcPr>
          <w:p w:rsidR="00BE36BE" w:rsidRPr="0078722A"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sidRPr="0078722A">
              <w:rPr>
                <w:rFonts w:ascii="Arial" w:eastAsia="Times New Roman" w:hAnsi="Arial" w:cs="Arial"/>
                <w:sz w:val="24"/>
                <w:szCs w:val="24"/>
                <w:lang w:eastAsia="en-GB"/>
              </w:rPr>
              <w:t xml:space="preserve">[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Mr</w:t>
            </w:r>
            <w:r w:rsidRPr="0078722A">
              <w:rPr>
                <w:rFonts w:ascii="Arial" w:eastAsia="Times New Roman" w:hAnsi="Arial" w:cs="Arial"/>
                <w:sz w:val="24"/>
                <w:szCs w:val="24"/>
                <w:lang w:eastAsia="en-GB"/>
              </w:rPr>
              <w:t xml:space="preserve">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 xml:space="preserve">Ms </w:t>
            </w:r>
            <w:r w:rsidRPr="0078722A">
              <w:rPr>
                <w:rFonts w:ascii="Arial" w:eastAsia="Times New Roman" w:hAnsi="Arial" w:cs="Arial"/>
                <w:sz w:val="24"/>
                <w:szCs w:val="24"/>
                <w:lang w:eastAsia="en-GB"/>
              </w:rPr>
              <w:t xml:space="preserve">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Pr="0078722A">
              <w:rPr>
                <w:rFonts w:ascii="Arial" w:eastAsia="Times New Roman" w:hAnsi="Arial" w:cs="Arial"/>
                <w:b/>
                <w:sz w:val="24"/>
                <w:szCs w:val="24"/>
                <w:lang w:eastAsia="en-GB"/>
              </w:rPr>
              <w:t>Mrs</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Miss</w:t>
            </w:r>
            <w:r w:rsidR="0078722A" w:rsidRPr="0078722A">
              <w:rPr>
                <w:rFonts w:ascii="Arial" w:eastAsia="Times New Roman" w:hAnsi="Arial" w:cs="Arial"/>
                <w:sz w:val="24"/>
                <w:szCs w:val="24"/>
                <w:lang w:eastAsia="en-GB"/>
              </w:rPr>
              <w:t xml:space="preserve">   </w:t>
            </w:r>
            <w:r w:rsidRPr="0078722A">
              <w:rPr>
                <w:rFonts w:ascii="Arial" w:eastAsia="Times New Roman" w:hAnsi="Arial" w:cs="Arial"/>
                <w:sz w:val="24"/>
                <w:szCs w:val="24"/>
                <w:lang w:eastAsia="en-GB"/>
              </w:rPr>
              <w:t xml:space="preserve"> [   ] </w:t>
            </w:r>
            <w:r w:rsidR="0078722A" w:rsidRPr="0078722A">
              <w:rPr>
                <w:rFonts w:ascii="Arial" w:eastAsia="Times New Roman" w:hAnsi="Arial" w:cs="Arial"/>
                <w:sz w:val="24"/>
                <w:szCs w:val="24"/>
                <w:lang w:eastAsia="en-GB"/>
              </w:rPr>
              <w:t xml:space="preserve"> </w:t>
            </w:r>
            <w:r w:rsidRPr="0078722A">
              <w:rPr>
                <w:rFonts w:ascii="Arial" w:eastAsia="Times New Roman" w:hAnsi="Arial" w:cs="Arial"/>
                <w:b/>
                <w:sz w:val="24"/>
                <w:szCs w:val="24"/>
                <w:lang w:eastAsia="en-GB"/>
              </w:rPr>
              <w:t>Dr</w:t>
            </w:r>
          </w:p>
          <w:p w:rsidR="00BE36BE" w:rsidRDefault="00BE36BE" w:rsidP="003D6D9C">
            <w:pPr>
              <w:autoSpaceDE w:val="0"/>
              <w:autoSpaceDN w:val="0"/>
              <w:adjustRightInd w:val="0"/>
              <w:spacing w:line="360" w:lineRule="auto"/>
              <w:jc w:val="both"/>
              <w:rPr>
                <w:rFonts w:ascii="Arial" w:eastAsia="Times New Roman" w:hAnsi="Arial" w:cs="Arial"/>
                <w:sz w:val="24"/>
                <w:szCs w:val="24"/>
                <w:lang w:eastAsia="en-GB"/>
              </w:rPr>
            </w:pPr>
            <w:r w:rsidRPr="00BE36BE">
              <w:rPr>
                <w:rFonts w:ascii="Arial" w:eastAsia="Times New Roman" w:hAnsi="Arial" w:cs="Arial"/>
                <w:i/>
                <w:sz w:val="24"/>
                <w:szCs w:val="24"/>
                <w:lang w:eastAsia="en-GB"/>
              </w:rPr>
              <w:t>(please tick as appropriate)</w:t>
            </w:r>
          </w:p>
          <w:p w:rsidR="00974846" w:rsidRPr="00974846" w:rsidRDefault="00974846"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rsidTr="0007683D">
        <w:tc>
          <w:tcPr>
            <w:tcW w:w="3510" w:type="dxa"/>
          </w:tcPr>
          <w:p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Organisation: </w:t>
            </w:r>
            <w:r w:rsidRPr="008D2A38">
              <w:rPr>
                <w:rFonts w:ascii="Arial" w:eastAsia="Times New Roman" w:hAnsi="Arial" w:cs="Arial"/>
                <w:i/>
                <w:sz w:val="24"/>
                <w:szCs w:val="24"/>
                <w:lang w:eastAsia="en-GB"/>
              </w:rPr>
              <w:t>(if applicable)</w:t>
            </w:r>
          </w:p>
          <w:p w:rsidR="00F7385D" w:rsidRP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BE36BE" w:rsidRPr="00F7385D" w:rsidTr="00BE36BE">
        <w:tc>
          <w:tcPr>
            <w:tcW w:w="3510" w:type="dxa"/>
          </w:tcPr>
          <w:p w:rsidR="00BE36BE" w:rsidRDefault="00BE36BE"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Job Title: </w:t>
            </w:r>
            <w:r w:rsidRPr="008D2A38">
              <w:rPr>
                <w:rFonts w:ascii="Arial" w:eastAsia="Times New Roman" w:hAnsi="Arial" w:cs="Arial"/>
                <w:i/>
                <w:sz w:val="24"/>
                <w:szCs w:val="24"/>
                <w:lang w:eastAsia="en-GB"/>
              </w:rPr>
              <w:t>(if applicable)</w:t>
            </w:r>
          </w:p>
          <w:p w:rsidR="00BE36BE" w:rsidRPr="00F7385D" w:rsidRDefault="00BE36BE"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rsidR="00BE36BE" w:rsidRPr="00974846" w:rsidRDefault="00BE36BE"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rsidTr="0007683D">
        <w:tc>
          <w:tcPr>
            <w:tcW w:w="3510" w:type="dxa"/>
          </w:tcPr>
          <w:p w:rsidR="00F7385D" w:rsidRDefault="00F7385D" w:rsidP="00974846">
            <w:pPr>
              <w:autoSpaceDE w:val="0"/>
              <w:autoSpaceDN w:val="0"/>
              <w:adjustRightInd w:val="0"/>
              <w:spacing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Address</w:t>
            </w:r>
            <w:r w:rsidR="00F74C43">
              <w:rPr>
                <w:rFonts w:ascii="Arial" w:eastAsia="Times New Roman" w:hAnsi="Arial" w:cs="Arial"/>
                <w:b/>
                <w:sz w:val="24"/>
                <w:szCs w:val="24"/>
                <w:lang w:eastAsia="en-GB"/>
              </w:rPr>
              <w:t xml:space="preserve">, including </w:t>
            </w:r>
            <w:r w:rsidR="00EC521C">
              <w:rPr>
                <w:rFonts w:ascii="Arial" w:eastAsia="Times New Roman" w:hAnsi="Arial" w:cs="Arial"/>
                <w:b/>
                <w:sz w:val="24"/>
                <w:szCs w:val="24"/>
                <w:lang w:eastAsia="en-GB"/>
              </w:rPr>
              <w:t>P</w:t>
            </w:r>
            <w:r w:rsidR="00F74C43">
              <w:rPr>
                <w:rFonts w:ascii="Arial" w:eastAsia="Times New Roman" w:hAnsi="Arial" w:cs="Arial"/>
                <w:b/>
                <w:sz w:val="24"/>
                <w:szCs w:val="24"/>
                <w:lang w:eastAsia="en-GB"/>
              </w:rPr>
              <w:t>ostcode</w:t>
            </w:r>
            <w:r>
              <w:rPr>
                <w:rFonts w:ascii="Arial" w:eastAsia="Times New Roman" w:hAnsi="Arial" w:cs="Arial"/>
                <w:b/>
                <w:sz w:val="24"/>
                <w:szCs w:val="24"/>
                <w:lang w:eastAsia="en-GB"/>
              </w:rPr>
              <w:t>:</w:t>
            </w:r>
          </w:p>
          <w:p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p>
          <w:p w:rsidR="008D2A38"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p w:rsidR="00F74C43" w:rsidRDefault="00F74C43" w:rsidP="003D6D9C">
            <w:pPr>
              <w:autoSpaceDE w:val="0"/>
              <w:autoSpaceDN w:val="0"/>
              <w:adjustRightInd w:val="0"/>
              <w:spacing w:line="360" w:lineRule="auto"/>
              <w:jc w:val="both"/>
              <w:rPr>
                <w:rFonts w:ascii="Arial" w:eastAsia="Times New Roman" w:hAnsi="Arial" w:cs="Arial"/>
                <w:b/>
                <w:sz w:val="24"/>
                <w:szCs w:val="24"/>
                <w:lang w:eastAsia="en-GB"/>
              </w:rPr>
            </w:pPr>
          </w:p>
          <w:p w:rsidR="008D2A38" w:rsidRPr="00F7385D"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r w:rsidR="00F7385D" w:rsidRPr="00F7385D" w:rsidTr="0007683D">
        <w:tc>
          <w:tcPr>
            <w:tcW w:w="3510" w:type="dxa"/>
          </w:tcPr>
          <w:p w:rsidR="00F7385D" w:rsidRDefault="00F7385D" w:rsidP="003D6D9C">
            <w:pPr>
              <w:autoSpaceDE w:val="0"/>
              <w:autoSpaceDN w:val="0"/>
              <w:adjustRightInd w:val="0"/>
              <w:spacing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Email Address</w:t>
            </w:r>
            <w:r w:rsidR="0079731C">
              <w:rPr>
                <w:rFonts w:ascii="Arial" w:eastAsia="Times New Roman" w:hAnsi="Arial" w:cs="Arial"/>
                <w:b/>
                <w:sz w:val="24"/>
                <w:szCs w:val="24"/>
                <w:lang w:eastAsia="en-GB"/>
              </w:rPr>
              <w:t>:</w:t>
            </w:r>
          </w:p>
          <w:p w:rsidR="008D2A38" w:rsidRDefault="008D2A38" w:rsidP="003D6D9C">
            <w:pPr>
              <w:autoSpaceDE w:val="0"/>
              <w:autoSpaceDN w:val="0"/>
              <w:adjustRightInd w:val="0"/>
              <w:spacing w:line="360" w:lineRule="auto"/>
              <w:jc w:val="both"/>
              <w:rPr>
                <w:rFonts w:ascii="Arial" w:eastAsia="Times New Roman" w:hAnsi="Arial" w:cs="Arial"/>
                <w:b/>
                <w:sz w:val="24"/>
                <w:szCs w:val="24"/>
                <w:lang w:eastAsia="en-GB"/>
              </w:rPr>
            </w:pPr>
          </w:p>
        </w:tc>
        <w:tc>
          <w:tcPr>
            <w:tcW w:w="6379" w:type="dxa"/>
          </w:tcPr>
          <w:p w:rsidR="00F7385D" w:rsidRPr="00974846" w:rsidRDefault="00F7385D" w:rsidP="003D6D9C">
            <w:pPr>
              <w:autoSpaceDE w:val="0"/>
              <w:autoSpaceDN w:val="0"/>
              <w:adjustRightInd w:val="0"/>
              <w:spacing w:line="360" w:lineRule="auto"/>
              <w:jc w:val="both"/>
              <w:rPr>
                <w:rFonts w:ascii="Arial" w:eastAsia="Times New Roman" w:hAnsi="Arial" w:cs="Arial"/>
                <w:sz w:val="24"/>
                <w:szCs w:val="24"/>
                <w:lang w:eastAsia="en-GB"/>
              </w:rPr>
            </w:pPr>
          </w:p>
        </w:tc>
      </w:tr>
    </w:tbl>
    <w:p w:rsidR="003073CA" w:rsidRDefault="003073CA" w:rsidP="003D6D9C">
      <w:pPr>
        <w:autoSpaceDE w:val="0"/>
        <w:autoSpaceDN w:val="0"/>
        <w:adjustRightInd w:val="0"/>
        <w:spacing w:after="0" w:line="240" w:lineRule="auto"/>
        <w:jc w:val="both"/>
        <w:rPr>
          <w:rFonts w:ascii="Arial" w:eastAsia="Times New Roman" w:hAnsi="Arial" w:cs="Arial"/>
          <w:b/>
          <w:sz w:val="24"/>
          <w:szCs w:val="24"/>
          <w:lang w:eastAsia="en-GB"/>
        </w:rPr>
      </w:pPr>
    </w:p>
    <w:p w:rsidR="00F7385D" w:rsidRDefault="00F7385D" w:rsidP="003D6D9C">
      <w:pPr>
        <w:autoSpaceDE w:val="0"/>
        <w:autoSpaceDN w:val="0"/>
        <w:adjustRightInd w:val="0"/>
        <w:spacing w:after="0" w:line="240" w:lineRule="auto"/>
        <w:jc w:val="both"/>
        <w:rPr>
          <w:rFonts w:ascii="Arial" w:eastAsia="Times New Roman" w:hAnsi="Arial" w:cs="Arial"/>
          <w:b/>
          <w:sz w:val="24"/>
          <w:szCs w:val="24"/>
          <w:lang w:eastAsia="en-GB"/>
        </w:rPr>
      </w:pPr>
    </w:p>
    <w:p w:rsidR="00C05C44" w:rsidRDefault="00C05C44" w:rsidP="003D6D9C">
      <w:pPr>
        <w:jc w:val="both"/>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8D2A38" w:rsidRPr="00296433" w:rsidRDefault="008D2A38" w:rsidP="003D6D9C">
      <w:pPr>
        <w:spacing w:line="360" w:lineRule="auto"/>
        <w:jc w:val="both"/>
        <w:rPr>
          <w:rFonts w:ascii="Arial" w:hAnsi="Arial" w:cs="Arial"/>
          <w:sz w:val="24"/>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7385D"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7385D" w:rsidRDefault="00F7385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Pr>
                <w:rFonts w:ascii="Arial" w:eastAsia="Times New Roman" w:hAnsi="Arial" w:cs="Arial"/>
                <w:b/>
                <w:sz w:val="24"/>
                <w:szCs w:val="24"/>
              </w:rPr>
              <w:t>Question</w:t>
            </w:r>
            <w:r w:rsidR="00064F4E">
              <w:rPr>
                <w:rFonts w:ascii="Arial" w:eastAsia="Times New Roman" w:hAnsi="Arial" w:cs="Arial"/>
                <w:b/>
                <w:sz w:val="24"/>
                <w:szCs w:val="24"/>
              </w:rPr>
              <w:t xml:space="preserve"> </w:t>
            </w:r>
            <w:r w:rsidR="00F46A1F">
              <w:rPr>
                <w:rFonts w:ascii="Arial" w:eastAsia="Times New Roman" w:hAnsi="Arial" w:cs="Arial"/>
                <w:b/>
                <w:sz w:val="24"/>
                <w:szCs w:val="24"/>
              </w:rPr>
              <w:t>1</w:t>
            </w:r>
            <w:r w:rsidR="00064F4E">
              <w:rPr>
                <w:rFonts w:ascii="Arial" w:eastAsia="Times New Roman" w:hAnsi="Arial" w:cs="Arial"/>
                <w:b/>
                <w:sz w:val="24"/>
                <w:szCs w:val="24"/>
              </w:rPr>
              <w:t>:</w:t>
            </w:r>
          </w:p>
          <w:p w:rsidR="00296433" w:rsidRP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rPr>
            </w:pPr>
          </w:p>
          <w:p w:rsidR="00296433" w:rsidRP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296433">
              <w:rPr>
                <w:rFonts w:ascii="Arial" w:eastAsia="Times New Roman" w:hAnsi="Arial" w:cs="Arial"/>
                <w:b/>
                <w:sz w:val="24"/>
                <w:szCs w:val="24"/>
              </w:rPr>
              <w:t xml:space="preserve">Do you agree that investment decisions by claimants in Northern Ireland are likely to be similar to those made by claimants in other jurisdictions? </w:t>
            </w:r>
          </w:p>
          <w:p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rPr>
            </w:pPr>
          </w:p>
          <w:p w:rsidR="003D6D9C" w:rsidRP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sidRPr="00296433">
              <w:rPr>
                <w:rFonts w:ascii="Arial" w:eastAsia="Times New Roman" w:hAnsi="Arial" w:cs="Arial"/>
                <w:b/>
                <w:sz w:val="24"/>
                <w:szCs w:val="24"/>
              </w:rPr>
              <w:t>If not, please explain.</w:t>
            </w:r>
          </w:p>
          <w:p w:rsidR="003D6D9C" w:rsidRPr="00E353FD" w:rsidRDefault="003D6D9C" w:rsidP="00296433">
            <w:pPr>
              <w:spacing w:after="0" w:line="360" w:lineRule="auto"/>
              <w:jc w:val="both"/>
              <w:rPr>
                <w:rFonts w:ascii="Arial" w:hAnsi="Arial" w:cs="Arial"/>
                <w:sz w:val="24"/>
                <w:szCs w:val="24"/>
              </w:rPr>
            </w:pPr>
          </w:p>
        </w:tc>
      </w:tr>
      <w:tr w:rsidR="00F7385D" w:rsidTr="0007683D">
        <w:tc>
          <w:tcPr>
            <w:tcW w:w="9889" w:type="dxa"/>
            <w:tcBorders>
              <w:top w:val="single" w:sz="4" w:space="0" w:color="auto"/>
              <w:left w:val="single" w:sz="4" w:space="0" w:color="auto"/>
              <w:bottom w:val="single" w:sz="4" w:space="0" w:color="auto"/>
              <w:right w:val="single" w:sz="4" w:space="0" w:color="auto"/>
            </w:tcBorders>
          </w:tcPr>
          <w:p w:rsidR="00F7385D" w:rsidRPr="00974846" w:rsidRDefault="00F7385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07683D" w:rsidRPr="00974846" w:rsidRDefault="0007683D" w:rsidP="003D6D9C">
            <w:pPr>
              <w:spacing w:after="0" w:line="360" w:lineRule="auto"/>
              <w:jc w:val="both"/>
              <w:rPr>
                <w:rFonts w:ascii="Arial" w:eastAsia="Times New Roman" w:hAnsi="Arial" w:cs="Arial"/>
                <w:sz w:val="24"/>
                <w:szCs w:val="24"/>
                <w:lang w:val="fr-FR"/>
              </w:rPr>
            </w:pPr>
          </w:p>
          <w:p w:rsidR="00F46A1F" w:rsidRPr="00974846" w:rsidRDefault="00F46A1F" w:rsidP="003D6D9C">
            <w:pPr>
              <w:spacing w:after="0" w:line="360" w:lineRule="auto"/>
              <w:jc w:val="both"/>
              <w:rPr>
                <w:rFonts w:ascii="Arial" w:eastAsia="Times New Roman" w:hAnsi="Arial" w:cs="Arial"/>
                <w:sz w:val="24"/>
                <w:szCs w:val="24"/>
                <w:lang w:val="fr-FR"/>
              </w:rPr>
            </w:pPr>
          </w:p>
          <w:p w:rsidR="00F46A1F" w:rsidRPr="00974846" w:rsidRDefault="00F46A1F" w:rsidP="003D6D9C">
            <w:pPr>
              <w:spacing w:after="0" w:line="360" w:lineRule="auto"/>
              <w:jc w:val="both"/>
              <w:rPr>
                <w:rFonts w:ascii="Arial" w:eastAsia="Times New Roman" w:hAnsi="Arial" w:cs="Arial"/>
                <w:sz w:val="24"/>
                <w:szCs w:val="24"/>
                <w:lang w:val="fr-FR"/>
              </w:rPr>
            </w:pPr>
          </w:p>
          <w:p w:rsidR="00F46A1F" w:rsidRPr="00974846" w:rsidRDefault="00F46A1F" w:rsidP="003D6D9C">
            <w:pPr>
              <w:spacing w:after="0" w:line="360" w:lineRule="auto"/>
              <w:jc w:val="both"/>
              <w:rPr>
                <w:rFonts w:ascii="Arial" w:eastAsia="Times New Roman" w:hAnsi="Arial" w:cs="Arial"/>
                <w:sz w:val="24"/>
                <w:szCs w:val="24"/>
                <w:lang w:val="fr-FR"/>
              </w:rPr>
            </w:pPr>
          </w:p>
          <w:p w:rsidR="00F46A1F" w:rsidRPr="00974846" w:rsidRDefault="00F46A1F" w:rsidP="003D6D9C">
            <w:pPr>
              <w:spacing w:after="0" w:line="360" w:lineRule="auto"/>
              <w:jc w:val="both"/>
              <w:rPr>
                <w:rFonts w:ascii="Arial" w:eastAsia="Times New Roman" w:hAnsi="Arial" w:cs="Arial"/>
                <w:sz w:val="24"/>
                <w:szCs w:val="24"/>
                <w:lang w:val="fr-FR"/>
              </w:rPr>
            </w:pPr>
          </w:p>
          <w:p w:rsidR="00C322FF" w:rsidRPr="00974846" w:rsidRDefault="00C322FF" w:rsidP="003D6D9C">
            <w:pPr>
              <w:spacing w:after="0" w:line="360" w:lineRule="auto"/>
              <w:jc w:val="both"/>
              <w:rPr>
                <w:rFonts w:ascii="Arial" w:eastAsia="Times New Roman" w:hAnsi="Arial" w:cs="Arial"/>
                <w:sz w:val="24"/>
                <w:szCs w:val="24"/>
                <w:lang w:val="fr-FR"/>
              </w:rPr>
            </w:pPr>
          </w:p>
          <w:p w:rsidR="00C322FF" w:rsidRPr="00974846" w:rsidRDefault="00C322FF" w:rsidP="003D6D9C">
            <w:pPr>
              <w:spacing w:after="0" w:line="360" w:lineRule="auto"/>
              <w:jc w:val="both"/>
              <w:rPr>
                <w:rFonts w:ascii="Arial" w:eastAsia="Times New Roman" w:hAnsi="Arial" w:cs="Arial"/>
                <w:sz w:val="24"/>
                <w:szCs w:val="24"/>
                <w:lang w:val="fr-FR"/>
              </w:rPr>
            </w:pPr>
          </w:p>
          <w:p w:rsidR="00C322FF" w:rsidRPr="00974846" w:rsidRDefault="00C322FF" w:rsidP="003D6D9C">
            <w:pPr>
              <w:spacing w:after="0" w:line="360" w:lineRule="auto"/>
              <w:jc w:val="both"/>
              <w:rPr>
                <w:rFonts w:ascii="Arial" w:eastAsia="Times New Roman" w:hAnsi="Arial" w:cs="Arial"/>
                <w:sz w:val="24"/>
                <w:szCs w:val="24"/>
                <w:lang w:val="fr-FR"/>
              </w:rPr>
            </w:pPr>
          </w:p>
          <w:p w:rsidR="00C322FF" w:rsidRPr="00974846" w:rsidRDefault="00C322FF" w:rsidP="003D6D9C">
            <w:pPr>
              <w:spacing w:after="0" w:line="360" w:lineRule="auto"/>
              <w:jc w:val="both"/>
              <w:rPr>
                <w:rFonts w:ascii="Arial" w:eastAsia="Times New Roman" w:hAnsi="Arial" w:cs="Arial"/>
                <w:sz w:val="24"/>
                <w:szCs w:val="24"/>
                <w:lang w:val="fr-FR"/>
              </w:rPr>
            </w:pPr>
          </w:p>
          <w:p w:rsidR="00C322FF" w:rsidRPr="00974846" w:rsidRDefault="00C322FF" w:rsidP="003D6D9C">
            <w:pPr>
              <w:spacing w:after="0" w:line="360" w:lineRule="auto"/>
              <w:jc w:val="both"/>
              <w:rPr>
                <w:rFonts w:ascii="Arial" w:eastAsia="Times New Roman" w:hAnsi="Arial" w:cs="Arial"/>
                <w:sz w:val="24"/>
                <w:szCs w:val="24"/>
                <w:lang w:val="fr-FR"/>
              </w:rPr>
            </w:pPr>
          </w:p>
          <w:p w:rsidR="00F74C43" w:rsidRPr="00974846" w:rsidRDefault="00F74C43" w:rsidP="003D6D9C">
            <w:pPr>
              <w:spacing w:after="0" w:line="360" w:lineRule="auto"/>
              <w:jc w:val="both"/>
              <w:rPr>
                <w:rFonts w:ascii="Arial" w:eastAsia="Times New Roman" w:hAnsi="Arial" w:cs="Arial"/>
                <w:sz w:val="24"/>
                <w:szCs w:val="24"/>
                <w:lang w:val="fr-FR"/>
              </w:rPr>
            </w:pPr>
          </w:p>
          <w:p w:rsidR="00F74C43" w:rsidRPr="00974846" w:rsidRDefault="00F74C43" w:rsidP="003D6D9C">
            <w:pPr>
              <w:spacing w:after="0" w:line="360" w:lineRule="auto"/>
              <w:jc w:val="both"/>
              <w:rPr>
                <w:rFonts w:ascii="Arial" w:eastAsia="Times New Roman" w:hAnsi="Arial" w:cs="Arial"/>
                <w:sz w:val="24"/>
                <w:szCs w:val="24"/>
                <w:lang w:val="fr-FR"/>
              </w:rPr>
            </w:pPr>
          </w:p>
          <w:p w:rsidR="00C322FF" w:rsidRDefault="00C322FF" w:rsidP="003D6D9C">
            <w:pPr>
              <w:spacing w:after="0" w:line="360" w:lineRule="auto"/>
              <w:jc w:val="both"/>
              <w:rPr>
                <w:rFonts w:ascii="Arial" w:eastAsia="Times New Roman" w:hAnsi="Arial" w:cs="Arial"/>
                <w:sz w:val="24"/>
                <w:szCs w:val="24"/>
                <w:lang w:val="fr-FR"/>
              </w:rPr>
            </w:pPr>
          </w:p>
          <w:p w:rsidR="00296433" w:rsidRDefault="00296433" w:rsidP="003D6D9C">
            <w:pPr>
              <w:spacing w:after="0" w:line="360" w:lineRule="auto"/>
              <w:jc w:val="both"/>
              <w:rPr>
                <w:rFonts w:ascii="Arial" w:eastAsia="Times New Roman" w:hAnsi="Arial" w:cs="Arial"/>
                <w:sz w:val="24"/>
                <w:szCs w:val="24"/>
                <w:lang w:val="fr-FR"/>
              </w:rPr>
            </w:pPr>
          </w:p>
          <w:p w:rsidR="00296433" w:rsidRDefault="00296433" w:rsidP="003D6D9C">
            <w:pPr>
              <w:spacing w:after="0" w:line="360" w:lineRule="auto"/>
              <w:jc w:val="both"/>
              <w:rPr>
                <w:rFonts w:ascii="Arial" w:eastAsia="Times New Roman" w:hAnsi="Arial" w:cs="Arial"/>
                <w:sz w:val="24"/>
                <w:szCs w:val="24"/>
                <w:lang w:val="fr-FR"/>
              </w:rPr>
            </w:pPr>
          </w:p>
          <w:p w:rsidR="00296433" w:rsidRDefault="00296433" w:rsidP="003D6D9C">
            <w:pPr>
              <w:spacing w:after="0" w:line="360" w:lineRule="auto"/>
              <w:jc w:val="both"/>
              <w:rPr>
                <w:rFonts w:ascii="Arial" w:eastAsia="Times New Roman" w:hAnsi="Arial" w:cs="Arial"/>
                <w:sz w:val="24"/>
                <w:szCs w:val="24"/>
                <w:lang w:val="fr-FR"/>
              </w:rPr>
            </w:pPr>
          </w:p>
          <w:p w:rsidR="00296433" w:rsidRDefault="00296433" w:rsidP="003D6D9C">
            <w:pPr>
              <w:spacing w:after="0" w:line="360" w:lineRule="auto"/>
              <w:jc w:val="both"/>
              <w:rPr>
                <w:rFonts w:ascii="Arial" w:eastAsia="Times New Roman" w:hAnsi="Arial" w:cs="Arial"/>
                <w:sz w:val="24"/>
                <w:szCs w:val="24"/>
                <w:lang w:val="fr-FR"/>
              </w:rPr>
            </w:pPr>
          </w:p>
          <w:p w:rsidR="00296433" w:rsidRPr="00974846" w:rsidRDefault="00296433" w:rsidP="003D6D9C">
            <w:pPr>
              <w:spacing w:after="0" w:line="360" w:lineRule="auto"/>
              <w:jc w:val="both"/>
              <w:rPr>
                <w:rFonts w:ascii="Arial" w:eastAsia="Times New Roman" w:hAnsi="Arial" w:cs="Arial"/>
                <w:sz w:val="24"/>
                <w:szCs w:val="24"/>
                <w:lang w:val="fr-FR"/>
              </w:rPr>
            </w:pPr>
          </w:p>
          <w:p w:rsidR="003F0DD1" w:rsidRDefault="003F0DD1" w:rsidP="003D6D9C">
            <w:pPr>
              <w:spacing w:after="0" w:line="360" w:lineRule="auto"/>
              <w:jc w:val="both"/>
              <w:rPr>
                <w:rFonts w:ascii="Arial" w:eastAsia="Times New Roman" w:hAnsi="Arial" w:cs="Arial"/>
                <w:sz w:val="24"/>
                <w:szCs w:val="24"/>
                <w:lang w:eastAsia="en-GB"/>
              </w:rPr>
            </w:pPr>
          </w:p>
        </w:tc>
      </w:tr>
    </w:tbl>
    <w:p w:rsidR="00974846" w:rsidRDefault="00974846" w:rsidP="003D6D9C">
      <w:pPr>
        <w:autoSpaceDE w:val="0"/>
        <w:autoSpaceDN w:val="0"/>
        <w:adjustRightInd w:val="0"/>
        <w:spacing w:after="0" w:line="240" w:lineRule="auto"/>
        <w:jc w:val="both"/>
        <w:rPr>
          <w:rFonts w:ascii="Arial" w:eastAsia="Times New Roman" w:hAnsi="Arial" w:cs="Arial"/>
          <w:sz w:val="24"/>
          <w:szCs w:val="24"/>
          <w:lang w:eastAsia="en-GB"/>
        </w:rPr>
      </w:pPr>
    </w:p>
    <w:p w:rsidR="00F74C43" w:rsidRDefault="00F74C43" w:rsidP="003D6D9C">
      <w:pPr>
        <w:jc w:val="both"/>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F7385D" w:rsidRPr="00296433" w:rsidRDefault="00F7385D" w:rsidP="003D6D9C">
      <w:pPr>
        <w:spacing w:line="360" w:lineRule="auto"/>
        <w:jc w:val="both"/>
        <w:rPr>
          <w:rFonts w:ascii="Arial" w:hAnsi="Arial" w:cs="Arial"/>
          <w:sz w:val="24"/>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D2A38"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D2A38" w:rsidRDefault="008D2A38"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Pr>
                <w:rFonts w:ascii="Arial" w:eastAsia="Times New Roman" w:hAnsi="Arial" w:cs="Arial"/>
                <w:b/>
                <w:sz w:val="24"/>
                <w:szCs w:val="24"/>
              </w:rPr>
              <w:t>Question</w:t>
            </w:r>
            <w:r w:rsidR="00064F4E">
              <w:rPr>
                <w:rFonts w:ascii="Arial" w:eastAsia="Times New Roman" w:hAnsi="Arial" w:cs="Arial"/>
                <w:b/>
                <w:sz w:val="24"/>
                <w:szCs w:val="24"/>
              </w:rPr>
              <w:t xml:space="preserve"> </w:t>
            </w:r>
            <w:r w:rsidR="00296433">
              <w:rPr>
                <w:rFonts w:ascii="Arial" w:eastAsia="Times New Roman" w:hAnsi="Arial" w:cs="Arial"/>
                <w:b/>
                <w:sz w:val="24"/>
                <w:szCs w:val="24"/>
              </w:rPr>
              <w:t>2</w:t>
            </w:r>
            <w:r w:rsidR="00064F4E">
              <w:rPr>
                <w:rFonts w:ascii="Arial" w:eastAsia="Times New Roman" w:hAnsi="Arial" w:cs="Arial"/>
                <w:b/>
                <w:sz w:val="24"/>
                <w:szCs w:val="24"/>
              </w:rPr>
              <w:t>:</w:t>
            </w:r>
          </w:p>
          <w:p w:rsidR="00296433" w:rsidRDefault="00296433" w:rsidP="003D6D9C">
            <w:pPr>
              <w:pStyle w:val="ListParagraph"/>
              <w:spacing w:after="0" w:line="360" w:lineRule="auto"/>
              <w:ind w:left="0"/>
              <w:jc w:val="both"/>
              <w:rPr>
                <w:rFonts w:ascii="Arial" w:hAnsi="Arial" w:cs="Arial"/>
                <w:sz w:val="24"/>
                <w:szCs w:val="24"/>
              </w:rPr>
            </w:pPr>
          </w:p>
          <w:p w:rsidR="00296433" w:rsidRPr="00296433" w:rsidRDefault="00296433" w:rsidP="003D6D9C">
            <w:pPr>
              <w:pStyle w:val="ListParagraph"/>
              <w:spacing w:after="0" w:line="360" w:lineRule="auto"/>
              <w:ind w:left="0"/>
              <w:jc w:val="both"/>
              <w:rPr>
                <w:rFonts w:ascii="Arial" w:hAnsi="Arial" w:cs="Arial"/>
                <w:b/>
                <w:sz w:val="24"/>
                <w:szCs w:val="24"/>
              </w:rPr>
            </w:pPr>
            <w:r w:rsidRPr="00296433">
              <w:rPr>
                <w:rFonts w:ascii="Arial" w:hAnsi="Arial" w:cs="Arial"/>
                <w:b/>
                <w:sz w:val="24"/>
                <w:szCs w:val="24"/>
              </w:rPr>
              <w:t xml:space="preserve">Do you agree that the legal framework for setting the personal injury discount rate in Northern Ireland should be changed so that it is no longer tied to Wells v Wells? </w:t>
            </w:r>
          </w:p>
          <w:p w:rsidR="00296433" w:rsidRDefault="00296433" w:rsidP="003D6D9C">
            <w:pPr>
              <w:pStyle w:val="ListParagraph"/>
              <w:spacing w:after="0" w:line="360" w:lineRule="auto"/>
              <w:ind w:left="0"/>
              <w:jc w:val="both"/>
              <w:rPr>
                <w:rFonts w:ascii="Arial" w:hAnsi="Arial" w:cs="Arial"/>
                <w:sz w:val="24"/>
                <w:szCs w:val="24"/>
              </w:rPr>
            </w:pPr>
          </w:p>
          <w:p w:rsidR="00296433" w:rsidRDefault="00296433" w:rsidP="003D6D9C">
            <w:pPr>
              <w:pStyle w:val="ListParagraph"/>
              <w:spacing w:after="0" w:line="360" w:lineRule="auto"/>
              <w:ind w:left="0"/>
              <w:jc w:val="both"/>
              <w:rPr>
                <w:rFonts w:ascii="Arial" w:hAnsi="Arial" w:cs="Arial"/>
                <w:sz w:val="24"/>
                <w:szCs w:val="24"/>
              </w:rPr>
            </w:pPr>
            <w:r w:rsidRPr="00296433">
              <w:rPr>
                <w:rFonts w:ascii="Arial" w:hAnsi="Arial" w:cs="Arial"/>
                <w:b/>
                <w:sz w:val="24"/>
                <w:szCs w:val="24"/>
              </w:rPr>
              <w:t>Please explain.</w:t>
            </w:r>
          </w:p>
          <w:p w:rsidR="00E353FD" w:rsidRPr="00E353FD" w:rsidRDefault="00E353FD" w:rsidP="00296433">
            <w:pPr>
              <w:spacing w:after="0" w:line="360" w:lineRule="auto"/>
              <w:jc w:val="both"/>
              <w:rPr>
                <w:rFonts w:ascii="Arial" w:hAnsi="Arial" w:cs="Arial"/>
                <w:sz w:val="24"/>
                <w:szCs w:val="24"/>
              </w:rPr>
            </w:pPr>
          </w:p>
        </w:tc>
      </w:tr>
      <w:tr w:rsidR="008D2A38" w:rsidTr="0007683D">
        <w:tc>
          <w:tcPr>
            <w:tcW w:w="9889" w:type="dxa"/>
            <w:tcBorders>
              <w:top w:val="single" w:sz="4" w:space="0" w:color="auto"/>
              <w:left w:val="single" w:sz="4" w:space="0" w:color="auto"/>
              <w:bottom w:val="single" w:sz="4" w:space="0" w:color="auto"/>
              <w:right w:val="single" w:sz="4" w:space="0" w:color="auto"/>
            </w:tcBorders>
          </w:tcPr>
          <w:p w:rsidR="008D2A38" w:rsidRPr="00F90206" w:rsidRDefault="008D2A38"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Pr="00F90206"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8D2A38" w:rsidRPr="00F90206" w:rsidRDefault="008D2A38" w:rsidP="003D6D9C">
            <w:pPr>
              <w:spacing w:after="0" w:line="360" w:lineRule="auto"/>
              <w:jc w:val="both"/>
              <w:rPr>
                <w:rFonts w:ascii="Arial" w:eastAsia="Times New Roman" w:hAnsi="Arial" w:cs="Arial"/>
                <w:sz w:val="24"/>
                <w:szCs w:val="24"/>
                <w:lang w:eastAsia="en-GB"/>
              </w:rPr>
            </w:pPr>
          </w:p>
          <w:p w:rsidR="00F46A1F" w:rsidRPr="00F90206" w:rsidRDefault="00F46A1F" w:rsidP="003D6D9C">
            <w:pPr>
              <w:spacing w:after="0" w:line="360" w:lineRule="auto"/>
              <w:jc w:val="both"/>
              <w:rPr>
                <w:rFonts w:ascii="Arial" w:eastAsia="Times New Roman" w:hAnsi="Arial" w:cs="Arial"/>
                <w:sz w:val="24"/>
                <w:szCs w:val="24"/>
                <w:lang w:eastAsia="en-GB"/>
              </w:rPr>
            </w:pPr>
          </w:p>
          <w:p w:rsidR="00F46A1F" w:rsidRPr="00F90206" w:rsidRDefault="00F46A1F" w:rsidP="003D6D9C">
            <w:pPr>
              <w:spacing w:after="0" w:line="360" w:lineRule="auto"/>
              <w:jc w:val="both"/>
              <w:rPr>
                <w:rFonts w:ascii="Arial" w:eastAsia="Times New Roman" w:hAnsi="Arial" w:cs="Arial"/>
                <w:sz w:val="24"/>
                <w:szCs w:val="24"/>
                <w:lang w:eastAsia="en-GB"/>
              </w:rPr>
            </w:pPr>
          </w:p>
          <w:p w:rsidR="003D6D9C" w:rsidRPr="00F90206" w:rsidRDefault="003D6D9C" w:rsidP="003D6D9C">
            <w:pPr>
              <w:spacing w:after="0" w:line="360" w:lineRule="auto"/>
              <w:jc w:val="both"/>
              <w:rPr>
                <w:rFonts w:ascii="Arial" w:eastAsia="Times New Roman" w:hAnsi="Arial" w:cs="Arial"/>
                <w:sz w:val="24"/>
                <w:szCs w:val="24"/>
                <w:lang w:eastAsia="en-GB"/>
              </w:rPr>
            </w:pPr>
          </w:p>
          <w:p w:rsidR="003D6D9C" w:rsidRPr="00F90206" w:rsidRDefault="003D6D9C" w:rsidP="003D6D9C">
            <w:pPr>
              <w:spacing w:after="0" w:line="360" w:lineRule="auto"/>
              <w:jc w:val="both"/>
              <w:rPr>
                <w:rFonts w:ascii="Arial" w:eastAsia="Times New Roman" w:hAnsi="Arial" w:cs="Arial"/>
                <w:sz w:val="24"/>
                <w:szCs w:val="24"/>
                <w:lang w:eastAsia="en-GB"/>
              </w:rPr>
            </w:pPr>
          </w:p>
          <w:p w:rsidR="003D6D9C" w:rsidRPr="00F90206" w:rsidRDefault="003D6D9C" w:rsidP="003D6D9C">
            <w:pPr>
              <w:spacing w:after="0" w:line="360" w:lineRule="auto"/>
              <w:jc w:val="both"/>
              <w:rPr>
                <w:rFonts w:ascii="Arial" w:eastAsia="Times New Roman" w:hAnsi="Arial" w:cs="Arial"/>
                <w:sz w:val="24"/>
                <w:szCs w:val="24"/>
                <w:lang w:eastAsia="en-GB"/>
              </w:rPr>
            </w:pPr>
          </w:p>
          <w:p w:rsidR="003D6D9C" w:rsidRPr="00F90206" w:rsidRDefault="003D6D9C" w:rsidP="003D6D9C">
            <w:pPr>
              <w:spacing w:after="0" w:line="360" w:lineRule="auto"/>
              <w:jc w:val="both"/>
              <w:rPr>
                <w:rFonts w:ascii="Arial" w:eastAsia="Times New Roman" w:hAnsi="Arial" w:cs="Arial"/>
                <w:sz w:val="24"/>
                <w:szCs w:val="24"/>
                <w:lang w:eastAsia="en-GB"/>
              </w:rPr>
            </w:pPr>
          </w:p>
          <w:p w:rsidR="003D6D9C" w:rsidRPr="00F90206" w:rsidRDefault="003D6D9C" w:rsidP="003D6D9C">
            <w:pPr>
              <w:spacing w:after="0" w:line="360" w:lineRule="auto"/>
              <w:jc w:val="both"/>
              <w:rPr>
                <w:rFonts w:ascii="Arial" w:eastAsia="Times New Roman" w:hAnsi="Arial" w:cs="Arial"/>
                <w:sz w:val="24"/>
                <w:szCs w:val="24"/>
                <w:lang w:eastAsia="en-GB"/>
              </w:rPr>
            </w:pPr>
          </w:p>
          <w:p w:rsidR="003D6D9C" w:rsidRPr="00F90206" w:rsidRDefault="003D6D9C" w:rsidP="003D6D9C">
            <w:pPr>
              <w:spacing w:after="0" w:line="360" w:lineRule="auto"/>
              <w:jc w:val="both"/>
              <w:rPr>
                <w:rFonts w:ascii="Arial" w:eastAsia="Times New Roman" w:hAnsi="Arial" w:cs="Arial"/>
                <w:sz w:val="24"/>
                <w:szCs w:val="24"/>
                <w:lang w:eastAsia="en-GB"/>
              </w:rPr>
            </w:pPr>
          </w:p>
          <w:p w:rsidR="00F46A1F" w:rsidRPr="00F90206" w:rsidRDefault="00F46A1F" w:rsidP="003D6D9C">
            <w:pPr>
              <w:spacing w:after="0" w:line="360" w:lineRule="auto"/>
              <w:jc w:val="both"/>
              <w:rPr>
                <w:rFonts w:ascii="Arial" w:eastAsia="Times New Roman" w:hAnsi="Arial" w:cs="Arial"/>
                <w:sz w:val="24"/>
                <w:szCs w:val="24"/>
                <w:lang w:eastAsia="en-GB"/>
              </w:rPr>
            </w:pPr>
          </w:p>
          <w:p w:rsidR="00F46A1F" w:rsidRPr="00F90206" w:rsidRDefault="00F46A1F" w:rsidP="003D6D9C">
            <w:pPr>
              <w:spacing w:after="0" w:line="360" w:lineRule="auto"/>
              <w:jc w:val="both"/>
              <w:rPr>
                <w:rFonts w:ascii="Arial" w:eastAsia="Times New Roman" w:hAnsi="Arial" w:cs="Arial"/>
                <w:sz w:val="24"/>
                <w:szCs w:val="24"/>
                <w:lang w:eastAsia="en-GB"/>
              </w:rPr>
            </w:pPr>
          </w:p>
          <w:p w:rsidR="0007683D" w:rsidRDefault="0007683D"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tc>
      </w:tr>
    </w:tbl>
    <w:p w:rsidR="00974846" w:rsidRDefault="00974846" w:rsidP="003D6D9C">
      <w:pPr>
        <w:spacing w:line="360" w:lineRule="auto"/>
        <w:jc w:val="both"/>
        <w:rPr>
          <w:rFonts w:ascii="Arial" w:hAnsi="Arial" w:cs="Arial"/>
          <w:sz w:val="24"/>
          <w:szCs w:val="28"/>
        </w:rPr>
      </w:pPr>
    </w:p>
    <w:p w:rsidR="003D6D9C" w:rsidRDefault="003D6D9C" w:rsidP="003D6D9C">
      <w:pPr>
        <w:jc w:val="both"/>
        <w:rPr>
          <w:rFonts w:ascii="Arial" w:hAnsi="Arial" w:cs="Arial"/>
          <w:sz w:val="24"/>
          <w:szCs w:val="28"/>
        </w:rPr>
      </w:pPr>
      <w:r>
        <w:rPr>
          <w:rFonts w:ascii="Arial" w:hAnsi="Arial" w:cs="Arial"/>
          <w:sz w:val="24"/>
          <w:szCs w:val="28"/>
        </w:rPr>
        <w:br w:type="page"/>
      </w:r>
    </w:p>
    <w:p w:rsidR="00E353FD" w:rsidRPr="00296433" w:rsidRDefault="00E353FD" w:rsidP="003D6D9C">
      <w:pPr>
        <w:spacing w:line="360" w:lineRule="auto"/>
        <w:jc w:val="both"/>
        <w:rPr>
          <w:rFonts w:ascii="Arial" w:hAnsi="Arial" w:cs="Arial"/>
          <w:sz w:val="24"/>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53FD"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353FD"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Pr>
                <w:rFonts w:ascii="Arial" w:eastAsia="Times New Roman" w:hAnsi="Arial" w:cs="Arial"/>
                <w:b/>
                <w:sz w:val="24"/>
                <w:szCs w:val="24"/>
              </w:rPr>
              <w:t>Question</w:t>
            </w:r>
            <w:r w:rsidR="00064F4E">
              <w:rPr>
                <w:rFonts w:ascii="Arial" w:eastAsia="Times New Roman" w:hAnsi="Arial" w:cs="Arial"/>
                <w:b/>
                <w:sz w:val="24"/>
                <w:szCs w:val="24"/>
              </w:rPr>
              <w:t xml:space="preserve"> </w:t>
            </w:r>
            <w:r w:rsidR="00296433">
              <w:rPr>
                <w:rFonts w:ascii="Arial" w:eastAsia="Times New Roman" w:hAnsi="Arial" w:cs="Arial"/>
                <w:b/>
                <w:sz w:val="24"/>
                <w:szCs w:val="24"/>
              </w:rPr>
              <w:t>3</w:t>
            </w:r>
            <w:r w:rsidR="00064F4E">
              <w:rPr>
                <w:rFonts w:ascii="Arial" w:eastAsia="Times New Roman" w:hAnsi="Arial" w:cs="Arial"/>
                <w:b/>
                <w:sz w:val="24"/>
                <w:szCs w:val="24"/>
              </w:rPr>
              <w:t>:</w:t>
            </w:r>
          </w:p>
          <w:p w:rsidR="003D6D9C" w:rsidRDefault="003D6D9C" w:rsidP="003D6D9C">
            <w:pPr>
              <w:pStyle w:val="ListParagraph"/>
              <w:spacing w:after="0" w:line="360" w:lineRule="auto"/>
              <w:ind w:left="0"/>
              <w:jc w:val="both"/>
              <w:rPr>
                <w:rFonts w:ascii="Arial" w:hAnsi="Arial" w:cs="Arial"/>
                <w:sz w:val="24"/>
                <w:szCs w:val="24"/>
              </w:rPr>
            </w:pPr>
          </w:p>
          <w:p w:rsidR="00296433" w:rsidRPr="00296433" w:rsidRDefault="00296433" w:rsidP="00296433">
            <w:pPr>
              <w:pStyle w:val="ListParagraph"/>
              <w:spacing w:after="0" w:line="360" w:lineRule="auto"/>
              <w:ind w:left="0"/>
              <w:jc w:val="both"/>
              <w:rPr>
                <w:rFonts w:ascii="Arial" w:hAnsi="Arial" w:cs="Arial"/>
                <w:b/>
                <w:sz w:val="24"/>
                <w:szCs w:val="24"/>
              </w:rPr>
            </w:pPr>
            <w:r w:rsidRPr="00296433">
              <w:rPr>
                <w:rFonts w:ascii="Arial" w:hAnsi="Arial" w:cs="Arial"/>
                <w:b/>
                <w:sz w:val="24"/>
                <w:szCs w:val="24"/>
              </w:rPr>
              <w:t>Which of the following frameworks for setting the personal injury discount rate in Northern Ireland should be adopted?</w:t>
            </w:r>
          </w:p>
          <w:p w:rsidR="00296433" w:rsidRPr="00296433" w:rsidRDefault="00296433" w:rsidP="00296433">
            <w:pPr>
              <w:pStyle w:val="ListParagraph"/>
              <w:spacing w:after="0" w:line="360" w:lineRule="auto"/>
              <w:ind w:left="0"/>
              <w:jc w:val="both"/>
              <w:rPr>
                <w:rFonts w:ascii="Arial" w:hAnsi="Arial" w:cs="Arial"/>
                <w:b/>
                <w:sz w:val="24"/>
                <w:szCs w:val="24"/>
              </w:rPr>
            </w:pPr>
            <w:r w:rsidRPr="00296433">
              <w:rPr>
                <w:rFonts w:ascii="Arial" w:hAnsi="Arial" w:cs="Arial"/>
                <w:b/>
                <w:sz w:val="24"/>
                <w:szCs w:val="24"/>
              </w:rPr>
              <w:tab/>
              <w:t>a)</w:t>
            </w:r>
            <w:r w:rsidRPr="00296433">
              <w:rPr>
                <w:rFonts w:ascii="Arial" w:hAnsi="Arial" w:cs="Arial"/>
                <w:b/>
                <w:sz w:val="24"/>
                <w:szCs w:val="24"/>
              </w:rPr>
              <w:tab/>
              <w:t>the framework used in England and Wales</w:t>
            </w:r>
          </w:p>
          <w:p w:rsidR="00296433" w:rsidRPr="00296433" w:rsidRDefault="00296433" w:rsidP="00296433">
            <w:pPr>
              <w:pStyle w:val="ListParagraph"/>
              <w:spacing w:after="0" w:line="360" w:lineRule="auto"/>
              <w:ind w:left="0"/>
              <w:jc w:val="both"/>
              <w:rPr>
                <w:rFonts w:ascii="Arial" w:hAnsi="Arial" w:cs="Arial"/>
                <w:b/>
                <w:sz w:val="24"/>
                <w:szCs w:val="24"/>
              </w:rPr>
            </w:pPr>
            <w:r w:rsidRPr="00296433">
              <w:rPr>
                <w:rFonts w:ascii="Arial" w:hAnsi="Arial" w:cs="Arial"/>
                <w:b/>
                <w:sz w:val="24"/>
                <w:szCs w:val="24"/>
              </w:rPr>
              <w:tab/>
              <w:t>b)</w:t>
            </w:r>
            <w:r w:rsidRPr="00296433">
              <w:rPr>
                <w:rFonts w:ascii="Arial" w:hAnsi="Arial" w:cs="Arial"/>
                <w:b/>
                <w:sz w:val="24"/>
                <w:szCs w:val="24"/>
              </w:rPr>
              <w:tab/>
              <w:t>the framework used in Scotland</w:t>
            </w:r>
          </w:p>
          <w:p w:rsidR="00296433" w:rsidRDefault="00296433" w:rsidP="00296433">
            <w:pPr>
              <w:pStyle w:val="ListParagraph"/>
              <w:spacing w:after="0" w:line="360" w:lineRule="auto"/>
              <w:ind w:left="0"/>
              <w:jc w:val="both"/>
              <w:rPr>
                <w:rFonts w:ascii="Arial" w:hAnsi="Arial" w:cs="Arial"/>
                <w:b/>
                <w:sz w:val="24"/>
                <w:szCs w:val="24"/>
              </w:rPr>
            </w:pPr>
            <w:r w:rsidRPr="00296433">
              <w:rPr>
                <w:rFonts w:ascii="Arial" w:hAnsi="Arial" w:cs="Arial"/>
                <w:b/>
                <w:sz w:val="24"/>
                <w:szCs w:val="24"/>
              </w:rPr>
              <w:tab/>
              <w:t>c)</w:t>
            </w:r>
            <w:r w:rsidRPr="00296433">
              <w:rPr>
                <w:rFonts w:ascii="Arial" w:hAnsi="Arial" w:cs="Arial"/>
                <w:b/>
                <w:sz w:val="24"/>
                <w:szCs w:val="24"/>
              </w:rPr>
              <w:tab/>
              <w:t>another framework (</w:t>
            </w:r>
            <w:r w:rsidRPr="00296433">
              <w:rPr>
                <w:rFonts w:ascii="Arial" w:hAnsi="Arial" w:cs="Arial"/>
                <w:b/>
                <w:sz w:val="24"/>
                <w:szCs w:val="24"/>
                <w:u w:val="single"/>
              </w:rPr>
              <w:t>please describe</w:t>
            </w:r>
            <w:r w:rsidRPr="00296433">
              <w:rPr>
                <w:rFonts w:ascii="Arial" w:hAnsi="Arial" w:cs="Arial"/>
                <w:b/>
                <w:sz w:val="24"/>
                <w:szCs w:val="24"/>
              </w:rPr>
              <w:t>).</w:t>
            </w:r>
          </w:p>
          <w:p w:rsidR="00296433" w:rsidRPr="00296433" w:rsidRDefault="00296433" w:rsidP="00296433">
            <w:pPr>
              <w:pStyle w:val="ListParagraph"/>
              <w:spacing w:after="0" w:line="360" w:lineRule="auto"/>
              <w:ind w:left="0"/>
              <w:jc w:val="both"/>
              <w:rPr>
                <w:rFonts w:ascii="Arial" w:hAnsi="Arial" w:cs="Arial"/>
                <w:sz w:val="24"/>
                <w:szCs w:val="24"/>
              </w:rPr>
            </w:pPr>
          </w:p>
          <w:p w:rsidR="00296433" w:rsidRPr="00296433" w:rsidRDefault="00296433" w:rsidP="00296433">
            <w:pPr>
              <w:pStyle w:val="ListParagraph"/>
              <w:spacing w:after="0" w:line="360" w:lineRule="auto"/>
              <w:ind w:left="0"/>
              <w:jc w:val="both"/>
              <w:rPr>
                <w:rFonts w:ascii="Arial" w:hAnsi="Arial" w:cs="Arial"/>
                <w:b/>
                <w:sz w:val="24"/>
                <w:szCs w:val="24"/>
              </w:rPr>
            </w:pPr>
            <w:r w:rsidRPr="00296433">
              <w:rPr>
                <w:rFonts w:ascii="Arial" w:hAnsi="Arial" w:cs="Arial"/>
                <w:b/>
                <w:sz w:val="24"/>
                <w:szCs w:val="24"/>
              </w:rPr>
              <w:t>Please give reasons for your answer.</w:t>
            </w:r>
          </w:p>
          <w:p w:rsidR="003D6D9C" w:rsidRPr="00E353FD" w:rsidRDefault="003D6D9C" w:rsidP="00296433">
            <w:pPr>
              <w:spacing w:after="0" w:line="360" w:lineRule="auto"/>
              <w:jc w:val="both"/>
              <w:rPr>
                <w:rFonts w:ascii="Arial" w:hAnsi="Arial" w:cs="Arial"/>
                <w:sz w:val="24"/>
                <w:szCs w:val="24"/>
              </w:rPr>
            </w:pPr>
          </w:p>
        </w:tc>
      </w:tr>
      <w:tr w:rsidR="00E353FD" w:rsidTr="0007683D">
        <w:tc>
          <w:tcPr>
            <w:tcW w:w="9889" w:type="dxa"/>
            <w:tcBorders>
              <w:top w:val="single" w:sz="4" w:space="0" w:color="auto"/>
              <w:left w:val="single" w:sz="4" w:space="0" w:color="auto"/>
              <w:bottom w:val="single" w:sz="4" w:space="0" w:color="auto"/>
              <w:right w:val="single" w:sz="4" w:space="0" w:color="auto"/>
            </w:tcBorders>
          </w:tcPr>
          <w:p w:rsidR="00E353FD" w:rsidRPr="00F90206"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Pr="00F90206"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Pr="00F90206"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F9020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F9020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7484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296433"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296433" w:rsidRPr="00F90206" w:rsidRDefault="0029643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74846" w:rsidRPr="00F90206" w:rsidRDefault="0097484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F9020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F9020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3F0DD1" w:rsidRPr="00F90206" w:rsidRDefault="003F0D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Default="00E353FD" w:rsidP="003D6D9C">
            <w:pPr>
              <w:spacing w:after="0" w:line="360" w:lineRule="auto"/>
              <w:jc w:val="both"/>
              <w:rPr>
                <w:rFonts w:ascii="Arial" w:eastAsia="Times New Roman" w:hAnsi="Arial" w:cs="Arial"/>
                <w:sz w:val="24"/>
                <w:szCs w:val="24"/>
                <w:lang w:eastAsia="en-GB"/>
              </w:rPr>
            </w:pPr>
          </w:p>
        </w:tc>
      </w:tr>
    </w:tbl>
    <w:p w:rsidR="00F46A1F" w:rsidRPr="00F90206"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p w:rsidR="00974846" w:rsidRDefault="00974846">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E353FD" w:rsidRPr="00296433" w:rsidRDefault="00E353FD" w:rsidP="003D6D9C">
      <w:pPr>
        <w:spacing w:line="360" w:lineRule="auto"/>
        <w:jc w:val="both"/>
        <w:rPr>
          <w:rFonts w:ascii="Arial" w:hAnsi="Arial" w:cs="Arial"/>
          <w:sz w:val="24"/>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53FD"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353FD"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Pr>
                <w:rFonts w:ascii="Arial" w:eastAsia="Times New Roman" w:hAnsi="Arial" w:cs="Arial"/>
                <w:b/>
                <w:sz w:val="24"/>
                <w:szCs w:val="24"/>
              </w:rPr>
              <w:t>Question</w:t>
            </w:r>
            <w:r w:rsidR="00064F4E">
              <w:rPr>
                <w:rFonts w:ascii="Arial" w:eastAsia="Times New Roman" w:hAnsi="Arial" w:cs="Arial"/>
                <w:b/>
                <w:sz w:val="24"/>
                <w:szCs w:val="24"/>
              </w:rPr>
              <w:t xml:space="preserve"> </w:t>
            </w:r>
            <w:r w:rsidR="00296433">
              <w:rPr>
                <w:rFonts w:ascii="Arial" w:eastAsia="Times New Roman" w:hAnsi="Arial" w:cs="Arial"/>
                <w:b/>
                <w:sz w:val="24"/>
                <w:szCs w:val="24"/>
              </w:rPr>
              <w:t>4</w:t>
            </w:r>
            <w:r w:rsidR="00064F4E">
              <w:rPr>
                <w:rFonts w:ascii="Arial" w:eastAsia="Times New Roman" w:hAnsi="Arial" w:cs="Arial"/>
                <w:b/>
                <w:sz w:val="24"/>
                <w:szCs w:val="24"/>
              </w:rPr>
              <w:t>:</w:t>
            </w:r>
          </w:p>
          <w:p w:rsidR="007C2432" w:rsidRDefault="007C2432" w:rsidP="003D6D9C">
            <w:pPr>
              <w:pStyle w:val="ListParagraph"/>
              <w:spacing w:after="0" w:line="360" w:lineRule="auto"/>
              <w:ind w:left="0"/>
              <w:jc w:val="both"/>
              <w:rPr>
                <w:rFonts w:ascii="Arial" w:hAnsi="Arial" w:cs="Arial"/>
                <w:sz w:val="24"/>
                <w:szCs w:val="24"/>
              </w:rPr>
            </w:pPr>
          </w:p>
          <w:p w:rsidR="00296433" w:rsidRPr="00296433" w:rsidRDefault="00296433" w:rsidP="003D6D9C">
            <w:pPr>
              <w:pStyle w:val="ListParagraph"/>
              <w:spacing w:after="0" w:line="360" w:lineRule="auto"/>
              <w:ind w:left="0"/>
              <w:jc w:val="both"/>
              <w:rPr>
                <w:rFonts w:ascii="Arial" w:hAnsi="Arial" w:cs="Arial"/>
                <w:b/>
                <w:sz w:val="24"/>
                <w:szCs w:val="24"/>
              </w:rPr>
            </w:pPr>
            <w:r w:rsidRPr="00296433">
              <w:rPr>
                <w:rFonts w:ascii="Arial" w:hAnsi="Arial" w:cs="Arial"/>
                <w:b/>
                <w:sz w:val="24"/>
                <w:szCs w:val="24"/>
              </w:rPr>
              <w:t xml:space="preserve">Do you agree that adopting the England and Wales model would mean that setting the rate should be a decision for the Department of Justice; and adopting the Scottish model would mean that it should be a decision for the Government Actuary? </w:t>
            </w:r>
          </w:p>
          <w:p w:rsidR="00296433" w:rsidRDefault="00296433" w:rsidP="003D6D9C">
            <w:pPr>
              <w:pStyle w:val="ListParagraph"/>
              <w:spacing w:after="0" w:line="360" w:lineRule="auto"/>
              <w:ind w:left="0"/>
              <w:jc w:val="both"/>
              <w:rPr>
                <w:rFonts w:ascii="Arial" w:hAnsi="Arial" w:cs="Arial"/>
                <w:sz w:val="24"/>
                <w:szCs w:val="24"/>
              </w:rPr>
            </w:pPr>
          </w:p>
          <w:p w:rsidR="007C2432" w:rsidRPr="00296433" w:rsidRDefault="00296433" w:rsidP="00296433">
            <w:pPr>
              <w:pStyle w:val="ListParagraph"/>
              <w:spacing w:after="0" w:line="360" w:lineRule="auto"/>
              <w:ind w:left="0"/>
              <w:jc w:val="both"/>
              <w:rPr>
                <w:rFonts w:ascii="Arial" w:hAnsi="Arial" w:cs="Arial"/>
                <w:b/>
                <w:sz w:val="24"/>
                <w:szCs w:val="24"/>
              </w:rPr>
            </w:pPr>
            <w:r w:rsidRPr="00296433">
              <w:rPr>
                <w:rFonts w:ascii="Arial" w:hAnsi="Arial" w:cs="Arial"/>
                <w:b/>
                <w:sz w:val="24"/>
                <w:szCs w:val="24"/>
              </w:rPr>
              <w:t>Please give reasons for your answer.</w:t>
            </w:r>
          </w:p>
          <w:p w:rsidR="00296433" w:rsidRPr="00E353FD" w:rsidRDefault="00296433" w:rsidP="00296433">
            <w:pPr>
              <w:pStyle w:val="ListParagraph"/>
              <w:spacing w:after="0" w:line="360" w:lineRule="auto"/>
              <w:ind w:left="0"/>
              <w:jc w:val="both"/>
              <w:rPr>
                <w:rFonts w:ascii="Arial" w:hAnsi="Arial" w:cs="Arial"/>
                <w:sz w:val="24"/>
                <w:szCs w:val="24"/>
              </w:rPr>
            </w:pPr>
          </w:p>
        </w:tc>
      </w:tr>
      <w:tr w:rsidR="00E353FD" w:rsidTr="0007683D">
        <w:tc>
          <w:tcPr>
            <w:tcW w:w="9889" w:type="dxa"/>
            <w:tcBorders>
              <w:top w:val="single" w:sz="4" w:space="0" w:color="auto"/>
              <w:left w:val="single" w:sz="4" w:space="0" w:color="auto"/>
              <w:bottom w:val="single" w:sz="4" w:space="0" w:color="auto"/>
              <w:right w:val="single" w:sz="4" w:space="0" w:color="auto"/>
            </w:tcBorders>
          </w:tcPr>
          <w:p w:rsidR="00E353FD" w:rsidRPr="007C2432"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Pr="007C2432"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7C2432" w:rsidRPr="007C2432" w:rsidRDefault="007C243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7C2432"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3F0DD1" w:rsidRPr="007C2432" w:rsidRDefault="003F0D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Default="00E353FD"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p w:rsidR="00296433" w:rsidRDefault="00296433" w:rsidP="003D6D9C">
            <w:pPr>
              <w:spacing w:after="0" w:line="360" w:lineRule="auto"/>
              <w:jc w:val="both"/>
              <w:rPr>
                <w:rFonts w:ascii="Arial" w:eastAsia="Times New Roman" w:hAnsi="Arial" w:cs="Arial"/>
                <w:sz w:val="24"/>
                <w:szCs w:val="24"/>
                <w:lang w:eastAsia="en-GB"/>
              </w:rPr>
            </w:pPr>
          </w:p>
        </w:tc>
      </w:tr>
    </w:tbl>
    <w:p w:rsidR="00F46A1F"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p w:rsidR="00F46A1F" w:rsidRDefault="00F46A1F" w:rsidP="003D6D9C">
      <w:pPr>
        <w:jc w:val="both"/>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E353FD" w:rsidRPr="00296433" w:rsidRDefault="00E353FD" w:rsidP="003D6D9C">
      <w:pPr>
        <w:spacing w:line="360" w:lineRule="auto"/>
        <w:jc w:val="both"/>
        <w:rPr>
          <w:rFonts w:ascii="Arial" w:hAnsi="Arial" w:cs="Arial"/>
          <w:sz w:val="24"/>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7683D"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7683D" w:rsidRDefault="0007683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b/>
                <w:sz w:val="24"/>
                <w:szCs w:val="24"/>
              </w:rPr>
            </w:pPr>
            <w:r>
              <w:rPr>
                <w:rFonts w:ascii="Arial" w:eastAsia="Times New Roman" w:hAnsi="Arial" w:cs="Arial"/>
                <w:b/>
                <w:sz w:val="24"/>
                <w:szCs w:val="24"/>
              </w:rPr>
              <w:t>Question</w:t>
            </w:r>
            <w:r w:rsidR="00064F4E">
              <w:rPr>
                <w:rFonts w:ascii="Arial" w:eastAsia="Times New Roman" w:hAnsi="Arial" w:cs="Arial"/>
                <w:b/>
                <w:sz w:val="24"/>
                <w:szCs w:val="24"/>
              </w:rPr>
              <w:t xml:space="preserve"> </w:t>
            </w:r>
            <w:r w:rsidR="00296433">
              <w:rPr>
                <w:rFonts w:ascii="Arial" w:eastAsia="Times New Roman" w:hAnsi="Arial" w:cs="Arial"/>
                <w:b/>
                <w:sz w:val="24"/>
                <w:szCs w:val="24"/>
              </w:rPr>
              <w:t>5</w:t>
            </w:r>
            <w:r w:rsidR="00064F4E">
              <w:rPr>
                <w:rFonts w:ascii="Arial" w:eastAsia="Times New Roman" w:hAnsi="Arial" w:cs="Arial"/>
                <w:b/>
                <w:sz w:val="24"/>
                <w:szCs w:val="24"/>
              </w:rPr>
              <w:t>:</w:t>
            </w:r>
          </w:p>
          <w:p w:rsidR="00296433" w:rsidRDefault="00296433" w:rsidP="003D6D9C">
            <w:pPr>
              <w:spacing w:after="0" w:line="360" w:lineRule="auto"/>
              <w:jc w:val="both"/>
              <w:rPr>
                <w:rFonts w:ascii="Arial" w:hAnsi="Arial" w:cs="Arial"/>
                <w:sz w:val="24"/>
                <w:szCs w:val="24"/>
              </w:rPr>
            </w:pPr>
          </w:p>
          <w:p w:rsidR="00296433" w:rsidRPr="00296433" w:rsidRDefault="00296433" w:rsidP="003D6D9C">
            <w:pPr>
              <w:spacing w:after="0" w:line="360" w:lineRule="auto"/>
              <w:jc w:val="both"/>
              <w:rPr>
                <w:rFonts w:ascii="Arial" w:hAnsi="Arial" w:cs="Arial"/>
                <w:b/>
                <w:sz w:val="24"/>
                <w:szCs w:val="24"/>
              </w:rPr>
            </w:pPr>
            <w:r w:rsidRPr="00296433">
              <w:rPr>
                <w:rFonts w:ascii="Arial" w:hAnsi="Arial" w:cs="Arial"/>
                <w:b/>
                <w:sz w:val="24"/>
                <w:szCs w:val="24"/>
              </w:rPr>
              <w:t xml:space="preserve">Should the person or body responsible for setting the rate in Northern Ireland be required to consult any other person or body? </w:t>
            </w:r>
          </w:p>
          <w:p w:rsidR="00296433" w:rsidRDefault="00296433" w:rsidP="003D6D9C">
            <w:pPr>
              <w:spacing w:after="0" w:line="360" w:lineRule="auto"/>
              <w:jc w:val="both"/>
              <w:rPr>
                <w:rFonts w:ascii="Arial" w:hAnsi="Arial" w:cs="Arial"/>
                <w:sz w:val="24"/>
                <w:szCs w:val="24"/>
              </w:rPr>
            </w:pPr>
          </w:p>
          <w:p w:rsidR="00F10D07" w:rsidRPr="00296433" w:rsidRDefault="00296433" w:rsidP="003D6D9C">
            <w:pPr>
              <w:spacing w:after="0" w:line="360" w:lineRule="auto"/>
              <w:jc w:val="both"/>
              <w:rPr>
                <w:rFonts w:ascii="Arial" w:hAnsi="Arial" w:cs="Arial"/>
                <w:b/>
                <w:sz w:val="24"/>
                <w:szCs w:val="24"/>
              </w:rPr>
            </w:pPr>
            <w:r w:rsidRPr="00296433">
              <w:rPr>
                <w:rFonts w:ascii="Arial" w:hAnsi="Arial" w:cs="Arial"/>
                <w:b/>
                <w:sz w:val="24"/>
                <w:szCs w:val="24"/>
              </w:rPr>
              <w:t>If so, who, and why?</w:t>
            </w:r>
          </w:p>
          <w:p w:rsidR="00F10D07" w:rsidRPr="00E353FD" w:rsidRDefault="00F10D07" w:rsidP="00296433">
            <w:pPr>
              <w:spacing w:after="0" w:line="360" w:lineRule="auto"/>
              <w:jc w:val="both"/>
              <w:rPr>
                <w:rFonts w:ascii="Arial" w:hAnsi="Arial" w:cs="Arial"/>
                <w:sz w:val="24"/>
                <w:szCs w:val="24"/>
              </w:rPr>
            </w:pPr>
          </w:p>
        </w:tc>
      </w:tr>
      <w:tr w:rsidR="0007683D" w:rsidTr="0007683D">
        <w:tc>
          <w:tcPr>
            <w:tcW w:w="9889" w:type="dxa"/>
            <w:tcBorders>
              <w:top w:val="single" w:sz="4" w:space="0" w:color="auto"/>
              <w:left w:val="single" w:sz="4" w:space="0" w:color="auto"/>
              <w:bottom w:val="single" w:sz="4" w:space="0" w:color="auto"/>
              <w:right w:val="single" w:sz="4" w:space="0" w:color="auto"/>
            </w:tcBorders>
          </w:tcPr>
          <w:p w:rsidR="0007683D" w:rsidRPr="005E3216" w:rsidRDefault="0007683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07683D" w:rsidRPr="005E3216" w:rsidRDefault="0007683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07683D" w:rsidRDefault="0007683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5E3216" w:rsidRDefault="005E3216"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BE0FD1" w:rsidRPr="005E3216" w:rsidRDefault="00BE0F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5E3216"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07683D" w:rsidRDefault="0007683D" w:rsidP="003D6D9C">
            <w:pPr>
              <w:spacing w:after="0" w:line="360" w:lineRule="auto"/>
              <w:jc w:val="both"/>
              <w:rPr>
                <w:rFonts w:ascii="Arial" w:eastAsia="Times New Roman" w:hAnsi="Arial" w:cs="Arial"/>
                <w:sz w:val="24"/>
                <w:szCs w:val="24"/>
                <w:lang w:eastAsia="en-GB"/>
              </w:rPr>
            </w:pPr>
          </w:p>
        </w:tc>
      </w:tr>
    </w:tbl>
    <w:p w:rsidR="00F46A1F"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p w:rsidR="00F46A1F" w:rsidRDefault="00F46A1F" w:rsidP="003D6D9C">
      <w:pPr>
        <w:jc w:val="both"/>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07683D" w:rsidRPr="001029D2" w:rsidRDefault="0007683D" w:rsidP="003D6D9C">
      <w:pPr>
        <w:pStyle w:val="ListParagraph"/>
        <w:spacing w:line="360" w:lineRule="auto"/>
        <w:ind w:left="0"/>
        <w:jc w:val="both"/>
        <w:rPr>
          <w:rFonts w:ascii="Arial" w:hAnsi="Arial" w:cs="Arial"/>
          <w:sz w:val="24"/>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53FD"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353FD" w:rsidRPr="00BE0FD1" w:rsidRDefault="00E353FD" w:rsidP="003D6D9C">
            <w:pPr>
              <w:spacing w:after="0" w:line="360" w:lineRule="auto"/>
              <w:jc w:val="both"/>
              <w:rPr>
                <w:rFonts w:ascii="Arial" w:eastAsia="Times New Roman" w:hAnsi="Arial" w:cs="Arial"/>
                <w:b/>
                <w:sz w:val="24"/>
                <w:szCs w:val="24"/>
                <w:lang w:eastAsia="en-GB"/>
              </w:rPr>
            </w:pPr>
            <w:r w:rsidRPr="00BE0FD1">
              <w:rPr>
                <w:rFonts w:ascii="Arial" w:eastAsia="Times New Roman" w:hAnsi="Arial" w:cs="Arial"/>
                <w:b/>
                <w:sz w:val="24"/>
                <w:szCs w:val="24"/>
                <w:lang w:eastAsia="en-GB"/>
              </w:rPr>
              <w:t>Question</w:t>
            </w:r>
            <w:r w:rsidR="00064F4E">
              <w:rPr>
                <w:rFonts w:ascii="Arial" w:eastAsia="Times New Roman" w:hAnsi="Arial" w:cs="Arial"/>
                <w:b/>
                <w:sz w:val="24"/>
                <w:szCs w:val="24"/>
                <w:lang w:eastAsia="en-GB"/>
              </w:rPr>
              <w:t xml:space="preserve"> </w:t>
            </w:r>
            <w:r w:rsidR="001029D2">
              <w:rPr>
                <w:rFonts w:ascii="Arial" w:eastAsia="Times New Roman" w:hAnsi="Arial" w:cs="Arial"/>
                <w:b/>
                <w:sz w:val="24"/>
                <w:szCs w:val="24"/>
                <w:lang w:eastAsia="en-GB"/>
              </w:rPr>
              <w:t>6</w:t>
            </w:r>
            <w:r w:rsidR="00064F4E">
              <w:rPr>
                <w:rFonts w:ascii="Arial" w:eastAsia="Times New Roman" w:hAnsi="Arial" w:cs="Arial"/>
                <w:b/>
                <w:sz w:val="24"/>
                <w:szCs w:val="24"/>
                <w:lang w:eastAsia="en-GB"/>
              </w:rPr>
              <w:t>:</w:t>
            </w:r>
          </w:p>
          <w:p w:rsidR="00EF6090" w:rsidRDefault="00EF6090" w:rsidP="003D6D9C">
            <w:pPr>
              <w:pStyle w:val="ListParagraph"/>
              <w:spacing w:line="360" w:lineRule="auto"/>
              <w:ind w:left="0"/>
              <w:jc w:val="both"/>
              <w:rPr>
                <w:rFonts w:ascii="Arial" w:hAnsi="Arial" w:cs="Arial"/>
                <w:sz w:val="24"/>
              </w:rPr>
            </w:pPr>
          </w:p>
          <w:p w:rsidR="001029D2" w:rsidRDefault="001029D2" w:rsidP="003D6D9C">
            <w:pPr>
              <w:pStyle w:val="ListParagraph"/>
              <w:spacing w:line="360" w:lineRule="auto"/>
              <w:ind w:left="0"/>
              <w:jc w:val="both"/>
              <w:rPr>
                <w:rFonts w:ascii="Arial" w:hAnsi="Arial" w:cs="Arial"/>
                <w:b/>
                <w:sz w:val="24"/>
              </w:rPr>
            </w:pPr>
            <w:r w:rsidRPr="001029D2">
              <w:rPr>
                <w:rFonts w:ascii="Arial" w:hAnsi="Arial" w:cs="Arial"/>
                <w:b/>
                <w:sz w:val="24"/>
              </w:rPr>
              <w:t>Should there be a requirement in Northern Ireland to review the personal injury discount rate on a regular basis?</w:t>
            </w:r>
          </w:p>
          <w:p w:rsidR="006B3A6A" w:rsidRDefault="006B3A6A" w:rsidP="003D6D9C">
            <w:pPr>
              <w:pStyle w:val="ListParagraph"/>
              <w:spacing w:line="360" w:lineRule="auto"/>
              <w:ind w:left="0"/>
              <w:jc w:val="both"/>
              <w:rPr>
                <w:rFonts w:ascii="Arial" w:hAnsi="Arial" w:cs="Arial"/>
                <w:b/>
                <w:sz w:val="24"/>
              </w:rPr>
            </w:pPr>
          </w:p>
          <w:p w:rsidR="006B3A6A" w:rsidRPr="006B3A6A" w:rsidRDefault="006B3A6A" w:rsidP="006B3A6A">
            <w:pPr>
              <w:pStyle w:val="ListParagraph"/>
              <w:spacing w:line="360" w:lineRule="auto"/>
              <w:ind w:left="0"/>
              <w:jc w:val="both"/>
              <w:rPr>
                <w:rFonts w:ascii="Arial" w:hAnsi="Arial" w:cs="Arial"/>
                <w:b/>
                <w:sz w:val="24"/>
              </w:rPr>
            </w:pPr>
            <w:r w:rsidRPr="006B3A6A">
              <w:rPr>
                <w:rFonts w:ascii="Arial" w:hAnsi="Arial" w:cs="Arial"/>
                <w:b/>
                <w:sz w:val="24"/>
              </w:rPr>
              <w:t>Question 7:</w:t>
            </w:r>
          </w:p>
          <w:p w:rsidR="006B3A6A" w:rsidRPr="006B3A6A" w:rsidRDefault="006B3A6A" w:rsidP="006B3A6A">
            <w:pPr>
              <w:pStyle w:val="ListParagraph"/>
              <w:spacing w:line="360" w:lineRule="auto"/>
              <w:ind w:left="0"/>
              <w:jc w:val="both"/>
              <w:rPr>
                <w:rFonts w:ascii="Arial" w:hAnsi="Arial" w:cs="Arial"/>
                <w:b/>
                <w:sz w:val="24"/>
              </w:rPr>
            </w:pPr>
          </w:p>
          <w:p w:rsidR="006B3A6A" w:rsidRDefault="006B3A6A" w:rsidP="006B3A6A">
            <w:pPr>
              <w:pStyle w:val="ListParagraph"/>
              <w:spacing w:line="360" w:lineRule="auto"/>
              <w:ind w:left="0"/>
              <w:jc w:val="both"/>
              <w:rPr>
                <w:rFonts w:ascii="Arial" w:hAnsi="Arial" w:cs="Arial"/>
                <w:b/>
                <w:sz w:val="24"/>
              </w:rPr>
            </w:pPr>
            <w:r w:rsidRPr="006B3A6A">
              <w:rPr>
                <w:rFonts w:ascii="Arial" w:hAnsi="Arial" w:cs="Arial"/>
                <w:b/>
                <w:sz w:val="24"/>
              </w:rPr>
              <w:t>If so, how often should the rate be reviewed?</w:t>
            </w:r>
            <w:r>
              <w:rPr>
                <w:rFonts w:ascii="Arial" w:hAnsi="Arial" w:cs="Arial"/>
                <w:b/>
                <w:sz w:val="24"/>
              </w:rPr>
              <w:t xml:space="preserve"> </w:t>
            </w:r>
          </w:p>
          <w:p w:rsidR="006B3A6A" w:rsidRPr="006B3A6A" w:rsidRDefault="006B3A6A" w:rsidP="006B3A6A">
            <w:pPr>
              <w:pStyle w:val="ListParagraph"/>
              <w:spacing w:line="360" w:lineRule="auto"/>
              <w:ind w:left="0"/>
              <w:jc w:val="both"/>
              <w:rPr>
                <w:rFonts w:ascii="Arial" w:hAnsi="Arial" w:cs="Arial"/>
                <w:sz w:val="24"/>
              </w:rPr>
            </w:pPr>
            <w:bookmarkStart w:id="0" w:name="_GoBack"/>
            <w:bookmarkEnd w:id="0"/>
          </w:p>
          <w:p w:rsidR="00A875BE" w:rsidRDefault="006B3A6A" w:rsidP="006B3A6A">
            <w:pPr>
              <w:pStyle w:val="ListParagraph"/>
              <w:spacing w:line="360" w:lineRule="auto"/>
              <w:ind w:left="0"/>
              <w:jc w:val="both"/>
              <w:rPr>
                <w:rFonts w:ascii="Arial" w:eastAsia="Times New Roman" w:hAnsi="Arial" w:cs="Arial"/>
                <w:sz w:val="24"/>
                <w:szCs w:val="24"/>
                <w:lang w:eastAsia="en-GB"/>
              </w:rPr>
            </w:pPr>
            <w:r w:rsidRPr="006B3A6A">
              <w:rPr>
                <w:rFonts w:ascii="Arial" w:hAnsi="Arial" w:cs="Arial"/>
                <w:b/>
                <w:sz w:val="24"/>
              </w:rPr>
              <w:t>Please give reasons for your answer.</w:t>
            </w:r>
          </w:p>
        </w:tc>
      </w:tr>
      <w:tr w:rsidR="00E353FD" w:rsidTr="0007683D">
        <w:tc>
          <w:tcPr>
            <w:tcW w:w="9889" w:type="dxa"/>
            <w:tcBorders>
              <w:top w:val="single" w:sz="4" w:space="0" w:color="auto"/>
              <w:left w:val="single" w:sz="4" w:space="0" w:color="auto"/>
              <w:bottom w:val="single" w:sz="4" w:space="0" w:color="auto"/>
              <w:right w:val="single" w:sz="4" w:space="0" w:color="auto"/>
            </w:tcBorders>
          </w:tcPr>
          <w:p w:rsidR="00E353FD" w:rsidRPr="009646D5"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Pr="009646D5"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Pr="009646D5"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BE0FD1" w:rsidRPr="009646D5" w:rsidRDefault="00BE0F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6A1F61" w:rsidRDefault="006A1F6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9646D5" w:rsidRPr="009646D5" w:rsidRDefault="009646D5"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F46A1F" w:rsidRPr="009646D5"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val="fr-FR"/>
              </w:rPr>
            </w:pPr>
          </w:p>
          <w:p w:rsidR="00E353FD"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1029D2" w:rsidRDefault="001029D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1029D2" w:rsidRDefault="001029D2"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tc>
      </w:tr>
    </w:tbl>
    <w:p w:rsidR="00F46A1F" w:rsidRPr="009646D5"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p w:rsidR="009646D5" w:rsidRDefault="009646D5">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9646D5" w:rsidRDefault="009646D5" w:rsidP="003D6D9C">
      <w:pPr>
        <w:jc w:val="both"/>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353FD" w:rsidTr="00BD5693">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353FD" w:rsidRPr="00BE0FD1" w:rsidRDefault="00E353FD" w:rsidP="003D6D9C">
            <w:pPr>
              <w:spacing w:after="0" w:line="360" w:lineRule="auto"/>
              <w:jc w:val="both"/>
              <w:rPr>
                <w:rFonts w:ascii="Arial" w:eastAsia="Times New Roman" w:hAnsi="Arial" w:cs="Arial"/>
                <w:b/>
                <w:sz w:val="24"/>
                <w:szCs w:val="24"/>
                <w:lang w:eastAsia="en-GB"/>
              </w:rPr>
            </w:pPr>
            <w:r w:rsidRPr="00BE0FD1">
              <w:rPr>
                <w:rFonts w:ascii="Arial" w:eastAsia="Times New Roman" w:hAnsi="Arial" w:cs="Arial"/>
                <w:b/>
                <w:sz w:val="24"/>
                <w:szCs w:val="24"/>
                <w:lang w:eastAsia="en-GB"/>
              </w:rPr>
              <w:t>Question</w:t>
            </w:r>
            <w:r w:rsidR="00064F4E">
              <w:rPr>
                <w:rFonts w:ascii="Arial" w:eastAsia="Times New Roman" w:hAnsi="Arial" w:cs="Arial"/>
                <w:b/>
                <w:sz w:val="24"/>
                <w:szCs w:val="24"/>
                <w:lang w:eastAsia="en-GB"/>
              </w:rPr>
              <w:t xml:space="preserve"> </w:t>
            </w:r>
            <w:r w:rsidR="001029D2">
              <w:rPr>
                <w:rFonts w:ascii="Arial" w:eastAsia="Times New Roman" w:hAnsi="Arial" w:cs="Arial"/>
                <w:b/>
                <w:sz w:val="24"/>
                <w:szCs w:val="24"/>
                <w:lang w:eastAsia="en-GB"/>
              </w:rPr>
              <w:t>8</w:t>
            </w:r>
            <w:r w:rsidR="00064F4E">
              <w:rPr>
                <w:rFonts w:ascii="Arial" w:eastAsia="Times New Roman" w:hAnsi="Arial" w:cs="Arial"/>
                <w:b/>
                <w:sz w:val="24"/>
                <w:szCs w:val="24"/>
                <w:lang w:eastAsia="en-GB"/>
              </w:rPr>
              <w:t>:</w:t>
            </w:r>
          </w:p>
          <w:p w:rsidR="00C83499" w:rsidRDefault="00C83499" w:rsidP="003D6D9C">
            <w:pPr>
              <w:pStyle w:val="ListParagraph"/>
              <w:spacing w:line="360" w:lineRule="auto"/>
              <w:ind w:left="0"/>
              <w:jc w:val="both"/>
              <w:rPr>
                <w:rFonts w:ascii="Arial" w:hAnsi="Arial" w:cs="Arial"/>
                <w:sz w:val="24"/>
              </w:rPr>
            </w:pPr>
          </w:p>
          <w:p w:rsidR="001029D2" w:rsidRPr="001029D2" w:rsidRDefault="001029D2" w:rsidP="003D6D9C">
            <w:pPr>
              <w:pStyle w:val="ListParagraph"/>
              <w:spacing w:line="360" w:lineRule="auto"/>
              <w:ind w:left="0"/>
              <w:jc w:val="both"/>
              <w:rPr>
                <w:rFonts w:ascii="Arial" w:hAnsi="Arial" w:cs="Arial"/>
                <w:b/>
                <w:sz w:val="24"/>
              </w:rPr>
            </w:pPr>
            <w:r w:rsidRPr="001029D2">
              <w:rPr>
                <w:rFonts w:ascii="Arial" w:hAnsi="Arial" w:cs="Arial"/>
                <w:b/>
                <w:sz w:val="24"/>
              </w:rPr>
              <w:t xml:space="preserve">Do you agree with the outcome of the screening exercises and regulatory impact assessment? </w:t>
            </w:r>
          </w:p>
          <w:p w:rsidR="001029D2" w:rsidRDefault="001029D2" w:rsidP="003D6D9C">
            <w:pPr>
              <w:pStyle w:val="ListParagraph"/>
              <w:spacing w:line="360" w:lineRule="auto"/>
              <w:ind w:left="0"/>
              <w:jc w:val="both"/>
              <w:rPr>
                <w:rFonts w:ascii="Arial" w:hAnsi="Arial" w:cs="Arial"/>
                <w:sz w:val="24"/>
              </w:rPr>
            </w:pPr>
          </w:p>
          <w:p w:rsidR="00E353FD" w:rsidRPr="001029D2" w:rsidRDefault="001029D2" w:rsidP="001029D2">
            <w:pPr>
              <w:pStyle w:val="ListParagraph"/>
              <w:spacing w:line="360" w:lineRule="auto"/>
              <w:ind w:left="0"/>
              <w:jc w:val="both"/>
              <w:rPr>
                <w:rFonts w:ascii="Arial" w:eastAsia="Times New Roman" w:hAnsi="Arial" w:cs="Arial"/>
                <w:b/>
                <w:sz w:val="24"/>
                <w:szCs w:val="24"/>
                <w:lang w:eastAsia="en-GB"/>
              </w:rPr>
            </w:pPr>
            <w:r w:rsidRPr="001029D2">
              <w:rPr>
                <w:rFonts w:ascii="Arial" w:hAnsi="Arial" w:cs="Arial"/>
                <w:b/>
                <w:sz w:val="24"/>
              </w:rPr>
              <w:t>If not, please explain why.</w:t>
            </w:r>
          </w:p>
        </w:tc>
      </w:tr>
      <w:tr w:rsidR="00E353FD" w:rsidTr="0007683D">
        <w:tc>
          <w:tcPr>
            <w:tcW w:w="9889" w:type="dxa"/>
            <w:tcBorders>
              <w:top w:val="single" w:sz="4" w:space="0" w:color="auto"/>
              <w:left w:val="single" w:sz="4" w:space="0" w:color="auto"/>
              <w:bottom w:val="single" w:sz="4" w:space="0" w:color="auto"/>
              <w:right w:val="single" w:sz="4" w:space="0" w:color="auto"/>
            </w:tcBorders>
          </w:tcPr>
          <w:p w:rsidR="00E353FD" w:rsidRDefault="00E353FD"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142963" w:rsidRDefault="00142963"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3F0DD1" w:rsidRDefault="003F0D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816B7B" w:rsidRDefault="00816B7B"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F46A1F" w:rsidRDefault="00F46A1F"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p w:rsidR="00BE0FD1" w:rsidRDefault="00BE0FD1" w:rsidP="003D6D9C">
            <w:pPr>
              <w:pBdr>
                <w:top w:val="single" w:sz="4" w:space="2" w:color="auto"/>
                <w:left w:val="single" w:sz="4" w:space="4" w:color="auto"/>
                <w:right w:val="single" w:sz="4" w:space="4" w:color="auto"/>
              </w:pBdr>
              <w:spacing w:after="0" w:line="360" w:lineRule="auto"/>
              <w:contextualSpacing/>
              <w:jc w:val="both"/>
              <w:rPr>
                <w:rFonts w:ascii="Arial" w:eastAsia="Times New Roman" w:hAnsi="Arial" w:cs="Arial"/>
                <w:sz w:val="24"/>
                <w:szCs w:val="24"/>
                <w:lang w:eastAsia="en-GB"/>
              </w:rPr>
            </w:pPr>
          </w:p>
        </w:tc>
      </w:tr>
    </w:tbl>
    <w:p w:rsidR="00F46A1F" w:rsidRDefault="00F46A1F" w:rsidP="003D6D9C">
      <w:pPr>
        <w:autoSpaceDE w:val="0"/>
        <w:autoSpaceDN w:val="0"/>
        <w:adjustRightInd w:val="0"/>
        <w:spacing w:after="0" w:line="240" w:lineRule="auto"/>
        <w:jc w:val="both"/>
        <w:rPr>
          <w:rFonts w:ascii="Arial" w:eastAsia="Times New Roman" w:hAnsi="Arial" w:cs="Arial"/>
          <w:sz w:val="24"/>
          <w:szCs w:val="24"/>
          <w:lang w:eastAsia="en-GB"/>
        </w:rPr>
      </w:pPr>
    </w:p>
    <w:sectPr w:rsidR="00F46A1F" w:rsidSect="00386838">
      <w:footerReference w:type="default" r:id="rId8"/>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7B" w:rsidRDefault="00816B7B" w:rsidP="00B936E2">
      <w:pPr>
        <w:spacing w:after="0" w:line="240" w:lineRule="auto"/>
      </w:pPr>
      <w:r>
        <w:separator/>
      </w:r>
    </w:p>
  </w:endnote>
  <w:endnote w:type="continuationSeparator" w:id="0">
    <w:p w:rsidR="00816B7B" w:rsidRDefault="00816B7B" w:rsidP="00B9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784892"/>
      <w:docPartObj>
        <w:docPartGallery w:val="Page Numbers (Bottom of Page)"/>
        <w:docPartUnique/>
      </w:docPartObj>
    </w:sdtPr>
    <w:sdtEndPr>
      <w:rPr>
        <w:noProof/>
      </w:rPr>
    </w:sdtEndPr>
    <w:sdtContent>
      <w:p w:rsidR="00816B7B" w:rsidRDefault="00816B7B">
        <w:pPr>
          <w:pStyle w:val="Footer"/>
          <w:jc w:val="center"/>
        </w:pPr>
        <w:r w:rsidRPr="00B936E2">
          <w:rPr>
            <w:rFonts w:ascii="Arial" w:hAnsi="Arial" w:cs="Arial"/>
            <w:sz w:val="24"/>
          </w:rPr>
          <w:fldChar w:fldCharType="begin"/>
        </w:r>
        <w:r w:rsidRPr="00B936E2">
          <w:rPr>
            <w:rFonts w:ascii="Arial" w:hAnsi="Arial" w:cs="Arial"/>
            <w:sz w:val="24"/>
          </w:rPr>
          <w:instrText xml:space="preserve"> PAGE   \* MERGEFORMAT </w:instrText>
        </w:r>
        <w:r w:rsidRPr="00B936E2">
          <w:rPr>
            <w:rFonts w:ascii="Arial" w:hAnsi="Arial" w:cs="Arial"/>
            <w:sz w:val="24"/>
          </w:rPr>
          <w:fldChar w:fldCharType="separate"/>
        </w:r>
        <w:r w:rsidR="006B3A6A">
          <w:rPr>
            <w:rFonts w:ascii="Arial" w:hAnsi="Arial" w:cs="Arial"/>
            <w:noProof/>
            <w:sz w:val="24"/>
          </w:rPr>
          <w:t>8</w:t>
        </w:r>
        <w:r w:rsidRPr="00B936E2">
          <w:rPr>
            <w:rFonts w:ascii="Arial" w:hAnsi="Arial" w:cs="Arial"/>
            <w:noProof/>
            <w:sz w:val="24"/>
          </w:rPr>
          <w:fldChar w:fldCharType="end"/>
        </w:r>
      </w:p>
    </w:sdtContent>
  </w:sdt>
  <w:p w:rsidR="00816B7B" w:rsidRDefault="00816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7B" w:rsidRDefault="00816B7B" w:rsidP="00B936E2">
      <w:pPr>
        <w:spacing w:after="0" w:line="240" w:lineRule="auto"/>
      </w:pPr>
      <w:r>
        <w:separator/>
      </w:r>
    </w:p>
  </w:footnote>
  <w:footnote w:type="continuationSeparator" w:id="0">
    <w:p w:rsidR="00816B7B" w:rsidRDefault="00816B7B" w:rsidP="00B93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46C"/>
    <w:multiLevelType w:val="hybridMultilevel"/>
    <w:tmpl w:val="C6AC513C"/>
    <w:lvl w:ilvl="0" w:tplc="AC221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62693"/>
    <w:multiLevelType w:val="hybridMultilevel"/>
    <w:tmpl w:val="797A9D94"/>
    <w:lvl w:ilvl="0" w:tplc="22EE4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70E8F"/>
    <w:multiLevelType w:val="hybridMultilevel"/>
    <w:tmpl w:val="E1203250"/>
    <w:lvl w:ilvl="0" w:tplc="511E6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92716E"/>
    <w:multiLevelType w:val="hybridMultilevel"/>
    <w:tmpl w:val="C6AC513C"/>
    <w:lvl w:ilvl="0" w:tplc="AC221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1103E"/>
    <w:multiLevelType w:val="hybridMultilevel"/>
    <w:tmpl w:val="399099DE"/>
    <w:lvl w:ilvl="0" w:tplc="947A9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CA"/>
    <w:rsid w:val="00064F4E"/>
    <w:rsid w:val="0007683D"/>
    <w:rsid w:val="001029D2"/>
    <w:rsid w:val="00142963"/>
    <w:rsid w:val="001F7F91"/>
    <w:rsid w:val="00256FBC"/>
    <w:rsid w:val="002824FA"/>
    <w:rsid w:val="00296433"/>
    <w:rsid w:val="00297B8B"/>
    <w:rsid w:val="002E4451"/>
    <w:rsid w:val="003073CA"/>
    <w:rsid w:val="003131D3"/>
    <w:rsid w:val="003636C9"/>
    <w:rsid w:val="00386838"/>
    <w:rsid w:val="00396C8B"/>
    <w:rsid w:val="003A0AE9"/>
    <w:rsid w:val="003D6D9C"/>
    <w:rsid w:val="003F0DD1"/>
    <w:rsid w:val="0046618F"/>
    <w:rsid w:val="004677CC"/>
    <w:rsid w:val="004B0B0A"/>
    <w:rsid w:val="005265DF"/>
    <w:rsid w:val="00555EC0"/>
    <w:rsid w:val="005E3216"/>
    <w:rsid w:val="0062350D"/>
    <w:rsid w:val="006319DF"/>
    <w:rsid w:val="006A1F61"/>
    <w:rsid w:val="006B3A6A"/>
    <w:rsid w:val="006D4709"/>
    <w:rsid w:val="006E52DE"/>
    <w:rsid w:val="0078722A"/>
    <w:rsid w:val="0079731C"/>
    <w:rsid w:val="007C2432"/>
    <w:rsid w:val="00816B7B"/>
    <w:rsid w:val="008345E6"/>
    <w:rsid w:val="00842227"/>
    <w:rsid w:val="008D2A38"/>
    <w:rsid w:val="009200EF"/>
    <w:rsid w:val="00957491"/>
    <w:rsid w:val="009646D5"/>
    <w:rsid w:val="00974846"/>
    <w:rsid w:val="00980A24"/>
    <w:rsid w:val="00A875BE"/>
    <w:rsid w:val="00B06A59"/>
    <w:rsid w:val="00B10C4D"/>
    <w:rsid w:val="00B936E2"/>
    <w:rsid w:val="00BB4ABD"/>
    <w:rsid w:val="00BD4037"/>
    <w:rsid w:val="00BD5693"/>
    <w:rsid w:val="00BE0FD1"/>
    <w:rsid w:val="00BE36BE"/>
    <w:rsid w:val="00C04326"/>
    <w:rsid w:val="00C05C44"/>
    <w:rsid w:val="00C215CF"/>
    <w:rsid w:val="00C22E01"/>
    <w:rsid w:val="00C31390"/>
    <w:rsid w:val="00C322FF"/>
    <w:rsid w:val="00C83499"/>
    <w:rsid w:val="00E353FD"/>
    <w:rsid w:val="00E56EE4"/>
    <w:rsid w:val="00EC521C"/>
    <w:rsid w:val="00EF6090"/>
    <w:rsid w:val="00F10D07"/>
    <w:rsid w:val="00F46A1F"/>
    <w:rsid w:val="00F7385D"/>
    <w:rsid w:val="00F74C43"/>
    <w:rsid w:val="00F9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5C40128-FE9E-458A-ACA8-ED302736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A38"/>
    <w:pPr>
      <w:ind w:left="720"/>
      <w:contextualSpacing/>
    </w:pPr>
  </w:style>
  <w:style w:type="paragraph" w:styleId="BalloonText">
    <w:name w:val="Balloon Text"/>
    <w:basedOn w:val="Normal"/>
    <w:link w:val="BalloonTextChar"/>
    <w:uiPriority w:val="99"/>
    <w:semiHidden/>
    <w:unhideWhenUsed/>
    <w:rsid w:val="00BE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BE"/>
    <w:rPr>
      <w:rFonts w:ascii="Tahoma" w:hAnsi="Tahoma" w:cs="Tahoma"/>
      <w:sz w:val="16"/>
      <w:szCs w:val="16"/>
    </w:rPr>
  </w:style>
  <w:style w:type="paragraph" w:styleId="Header">
    <w:name w:val="header"/>
    <w:basedOn w:val="Normal"/>
    <w:link w:val="HeaderChar"/>
    <w:uiPriority w:val="99"/>
    <w:unhideWhenUsed/>
    <w:rsid w:val="00B9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6E2"/>
  </w:style>
  <w:style w:type="paragraph" w:styleId="Footer">
    <w:name w:val="footer"/>
    <w:basedOn w:val="Normal"/>
    <w:link w:val="FooterChar"/>
    <w:uiPriority w:val="99"/>
    <w:unhideWhenUsed/>
    <w:rsid w:val="00B9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8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Susan</dc:creator>
  <cp:keywords/>
  <dc:description/>
  <cp:lastModifiedBy>Dempster, Norma</cp:lastModifiedBy>
  <cp:revision>5</cp:revision>
  <cp:lastPrinted>2019-07-31T07:38:00Z</cp:lastPrinted>
  <dcterms:created xsi:type="dcterms:W3CDTF">2020-06-08T13:14:00Z</dcterms:created>
  <dcterms:modified xsi:type="dcterms:W3CDTF">2020-06-08T13:50:00Z</dcterms:modified>
</cp:coreProperties>
</file>